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BF29" w14:textId="77777777" w:rsidR="002B1A51" w:rsidRPr="00FD00C4" w:rsidRDefault="002B1A51" w:rsidP="004115DE">
      <w:pPr>
        <w:pStyle w:val="Heading1"/>
        <w:spacing w:before="0" w:after="120" w:line="240" w:lineRule="auto"/>
      </w:pPr>
      <w:r w:rsidRPr="00FD00C4">
        <w:t>EMR Consumer Deliberation – Health Literacy</w:t>
      </w:r>
    </w:p>
    <w:p w14:paraId="30FE8BF4" w14:textId="03744C95" w:rsidR="002B1A51" w:rsidRPr="00FD00C4" w:rsidRDefault="002B1A51" w:rsidP="004115DE">
      <w:pPr>
        <w:pStyle w:val="Heading2"/>
        <w:spacing w:before="0" w:after="120" w:line="240" w:lineRule="auto"/>
      </w:pPr>
      <w:r w:rsidRPr="00FD00C4">
        <w:t>Background</w:t>
      </w:r>
    </w:p>
    <w:p w14:paraId="1A95F9B7" w14:textId="6055510D" w:rsidR="0025323F" w:rsidRPr="00FD00C4" w:rsidRDefault="00A271C9" w:rsidP="004115DE">
      <w:pPr>
        <w:spacing w:after="120" w:line="240" w:lineRule="auto"/>
      </w:pPr>
      <w:r w:rsidRPr="00FD00C4">
        <w:t xml:space="preserve">As part of their work supporting WA Health’s Electronic Medical Record (EMR) Program, and to mark </w:t>
      </w:r>
      <w:r w:rsidR="0025323F" w:rsidRPr="00FD00C4">
        <w:t>Health Literacy Month in October 2025, the Health Consumers’ Council WA hosted an event to discuss digital health literacy. As WA moves to commission a single, statewide EMR, this brings a shift to the digital tools and workflows that will surround our care in WA public hospitals. One benefit of this may well be an increase to our access to health information</w:t>
      </w:r>
      <w:r w:rsidR="00FD00C4">
        <w:t>;</w:t>
      </w:r>
      <w:r w:rsidR="0025323F" w:rsidRPr="00FD00C4">
        <w:t xml:space="preserve"> </w:t>
      </w:r>
      <w:r w:rsidR="00FD00C4">
        <w:t xml:space="preserve">that is </w:t>
      </w:r>
      <w:r w:rsidR="0025323F" w:rsidRPr="00FD00C4">
        <w:t xml:space="preserve">accessible </w:t>
      </w:r>
      <w:r w:rsidR="00FD00C4">
        <w:t>and easy to</w:t>
      </w:r>
      <w:r w:rsidR="0025323F" w:rsidRPr="00FD00C4">
        <w:t xml:space="preserve"> understand (</w:t>
      </w:r>
      <w:r w:rsidR="00FD00C4">
        <w:t xml:space="preserve">i.e. </w:t>
      </w:r>
      <w:r w:rsidR="0025323F" w:rsidRPr="00FD00C4">
        <w:t>our health literacy). With timely, accessible information, people can make safer and more informed choices.</w:t>
      </w:r>
    </w:p>
    <w:p w14:paraId="4EA37947" w14:textId="5BB50D55" w:rsidR="0025323F" w:rsidRPr="00FD00C4" w:rsidRDefault="001951D0" w:rsidP="004115DE">
      <w:pPr>
        <w:spacing w:after="120" w:line="240" w:lineRule="auto"/>
      </w:pPr>
      <w:r w:rsidRPr="00FD00C4">
        <w:t>U</w:t>
      </w:r>
      <w:r w:rsidR="00A271C9" w:rsidRPr="00FD00C4">
        <w:t xml:space="preserve">niversity of </w:t>
      </w:r>
      <w:r w:rsidRPr="00FD00C4">
        <w:t>Syd</w:t>
      </w:r>
      <w:r w:rsidR="00A271C9" w:rsidRPr="00FD00C4">
        <w:t>ney’s</w:t>
      </w:r>
      <w:r w:rsidRPr="00FD00C4">
        <w:t xml:space="preserve"> Associate Professor Danielle Muscat</w:t>
      </w:r>
      <w:r w:rsidR="00A271C9" w:rsidRPr="00FD00C4">
        <w:t>, a researcher from their</w:t>
      </w:r>
      <w:r w:rsidRPr="00FD00C4">
        <w:t xml:space="preserve"> </w:t>
      </w:r>
      <w:r w:rsidR="0025323F" w:rsidRPr="00FD00C4">
        <w:t>NSW Digital Health Literacy Hub</w:t>
      </w:r>
      <w:r w:rsidR="00A271C9" w:rsidRPr="00FD00C4">
        <w:t xml:space="preserve"> gave a presentation. Following this,</w:t>
      </w:r>
      <w:r w:rsidR="0025323F" w:rsidRPr="00FD00C4">
        <w:t xml:space="preserve"> a group of consumers and carers deliberated to articulate what we would like to see in </w:t>
      </w:r>
      <w:r w:rsidR="00D52335">
        <w:t>an</w:t>
      </w:r>
      <w:r w:rsidR="0025323F" w:rsidRPr="00FD00C4">
        <w:t xml:space="preserve"> EMR to support digital health literacy. More than 30 consumers </w:t>
      </w:r>
      <w:r w:rsidR="00D52335" w:rsidRPr="00FD00C4">
        <w:t>attended,</w:t>
      </w:r>
      <w:r w:rsidR="0025323F" w:rsidRPr="00FD00C4">
        <w:t xml:space="preserve"> and th</w:t>
      </w:r>
      <w:r w:rsidR="00D52335">
        <w:t xml:space="preserve">eir input was themed and summarised, </w:t>
      </w:r>
      <w:r w:rsidR="0025323F" w:rsidRPr="00FD00C4">
        <w:t>and returned to the attendees for validation.</w:t>
      </w:r>
    </w:p>
    <w:p w14:paraId="4F0016DE" w14:textId="142D0AD2" w:rsidR="00BB696A" w:rsidRPr="00FD00C4" w:rsidRDefault="006A5A15" w:rsidP="004115DE">
      <w:pPr>
        <w:pStyle w:val="Heading2"/>
        <w:spacing w:before="0" w:after="120" w:line="240" w:lineRule="auto"/>
        <w:rPr>
          <w:rFonts w:asciiTheme="minorHAnsi" w:hAnsiTheme="minorHAnsi"/>
        </w:rPr>
      </w:pPr>
      <w:r w:rsidRPr="00FD00C4">
        <w:rPr>
          <w:rFonts w:asciiTheme="minorHAnsi" w:hAnsiTheme="minorHAnsi"/>
        </w:rPr>
        <w:t xml:space="preserve">Consumer </w:t>
      </w:r>
      <w:r w:rsidR="004155DD" w:rsidRPr="00FD00C4">
        <w:rPr>
          <w:rFonts w:asciiTheme="minorHAnsi" w:hAnsiTheme="minorHAnsi"/>
        </w:rPr>
        <w:t>wish list for health literacy</w:t>
      </w:r>
      <w:r w:rsidRPr="00FD00C4">
        <w:rPr>
          <w:rFonts w:asciiTheme="minorHAnsi" w:hAnsiTheme="minorHAnsi"/>
        </w:rPr>
        <w:t xml:space="preserve"> tools for our EMR</w:t>
      </w:r>
    </w:p>
    <w:p w14:paraId="26FBC220" w14:textId="6408879E" w:rsidR="002F2B9D" w:rsidRPr="00FD00C4" w:rsidRDefault="00BB696A" w:rsidP="004115DE">
      <w:pPr>
        <w:pStyle w:val="xmsonormal"/>
        <w:shd w:val="clear" w:color="auto" w:fill="FFFFFF"/>
        <w:spacing w:before="0" w:beforeAutospacing="0" w:after="120" w:afterAutospacing="0"/>
        <w:rPr>
          <w:rFonts w:asciiTheme="minorHAnsi" w:hAnsiTheme="minorHAnsi"/>
          <w:b/>
          <w:bCs/>
          <w:color w:val="242424"/>
        </w:rPr>
      </w:pPr>
      <w:r w:rsidRPr="00FD00C4">
        <w:rPr>
          <w:rFonts w:asciiTheme="minorHAnsi" w:hAnsiTheme="minorHAnsi"/>
          <w:b/>
          <w:bCs/>
          <w:color w:val="242424"/>
        </w:rPr>
        <w:t>Implementation of an EMR</w:t>
      </w:r>
    </w:p>
    <w:p w14:paraId="00D4373A" w14:textId="0CF4C7D8" w:rsidR="00BB696A" w:rsidRPr="00FD00C4" w:rsidRDefault="00BB696A" w:rsidP="004115DE">
      <w:pPr>
        <w:pStyle w:val="ListParagraph"/>
        <w:numPr>
          <w:ilvl w:val="0"/>
          <w:numId w:val="5"/>
        </w:numPr>
        <w:spacing w:after="120" w:line="240" w:lineRule="auto"/>
        <w:rPr>
          <w:rFonts w:eastAsia="Times New Roman" w:cs="Segoe UI"/>
          <w:color w:val="242424"/>
          <w:kern w:val="0"/>
          <w:lang w:eastAsia="en-GB"/>
          <w14:ligatures w14:val="none"/>
        </w:rPr>
      </w:pPr>
      <w:r w:rsidRPr="00FD00C4">
        <w:rPr>
          <w:rFonts w:eastAsia="Times New Roman" w:cs="Segoe UI"/>
          <w:color w:val="242424"/>
          <w:kern w:val="0"/>
          <w:lang w:eastAsia="en-GB"/>
          <w14:ligatures w14:val="none"/>
        </w:rPr>
        <w:t xml:space="preserve">This could include thinking on how we consumers already </w:t>
      </w:r>
      <w:r w:rsidRPr="00FD00C4">
        <w:rPr>
          <w:rFonts w:eastAsia="Times New Roman" w:cs="Segoe UI"/>
          <w:color w:val="242424"/>
          <w:kern w:val="0"/>
          <w:lang w:eastAsia="en-GB"/>
          <w14:ligatures w14:val="none"/>
        </w:rPr>
        <w:t>use</w:t>
      </w:r>
      <w:r w:rsidRPr="00FD00C4">
        <w:rPr>
          <w:rFonts w:eastAsia="Times New Roman" w:cs="Segoe UI"/>
          <w:color w:val="242424"/>
          <w:kern w:val="0"/>
          <w:lang w:eastAsia="en-GB"/>
          <w14:ligatures w14:val="none"/>
        </w:rPr>
        <w:t xml:space="preserve"> the tools </w:t>
      </w:r>
      <w:r w:rsidR="00663EE5" w:rsidRPr="00FD00C4">
        <w:rPr>
          <w:rFonts w:eastAsia="Times New Roman" w:cs="Segoe UI"/>
          <w:b/>
          <w:bCs/>
          <w:color w:val="242424"/>
          <w:kern w:val="0"/>
          <w:lang w:eastAsia="en-GB"/>
          <w14:ligatures w14:val="none"/>
        </w:rPr>
        <w:t>that</w:t>
      </w:r>
      <w:r w:rsidRPr="00FD00C4">
        <w:rPr>
          <w:color w:val="242424"/>
          <w:kern w:val="0"/>
          <w14:ligatures w14:val="none"/>
        </w:rPr>
        <w:t xml:space="preserve"> </w:t>
      </w:r>
      <w:r w:rsidRPr="00FD00C4">
        <w:rPr>
          <w:rFonts w:eastAsia="Times New Roman" w:cs="Segoe UI"/>
          <w:b/>
          <w:bCs/>
          <w:color w:val="242424"/>
          <w:kern w:val="0"/>
          <w:lang w:eastAsia="en-GB"/>
          <w14:ligatures w14:val="none"/>
        </w:rPr>
        <w:t xml:space="preserve">currently </w:t>
      </w:r>
      <w:r w:rsidR="00663EE5" w:rsidRPr="00FD00C4">
        <w:rPr>
          <w:rFonts w:eastAsia="Times New Roman" w:cs="Segoe UI"/>
          <w:b/>
          <w:bCs/>
          <w:color w:val="242424"/>
          <w:kern w:val="0"/>
          <w:lang w:eastAsia="en-GB"/>
          <w14:ligatures w14:val="none"/>
        </w:rPr>
        <w:t>exist</w:t>
      </w:r>
      <w:r w:rsidRPr="00FD00C4">
        <w:rPr>
          <w:rFonts w:eastAsia="Times New Roman" w:cs="Segoe UI"/>
          <w:color w:val="242424"/>
          <w:kern w:val="0"/>
          <w:lang w:eastAsia="en-GB"/>
          <w14:ligatures w14:val="none"/>
        </w:rPr>
        <w:t>, e.g. My Health Record/ My Gov or the WA Health Manage My Care</w:t>
      </w:r>
      <w:r w:rsidR="00FE29B0" w:rsidRPr="00FD00C4">
        <w:rPr>
          <w:rFonts w:eastAsia="Times New Roman" w:cs="Segoe UI"/>
          <w:color w:val="242424"/>
          <w:kern w:val="0"/>
          <w:lang w:eastAsia="en-GB"/>
          <w14:ligatures w14:val="none"/>
        </w:rPr>
        <w:t>, Pathology Tests Explained,</w:t>
      </w:r>
      <w:r w:rsidRPr="00FD00C4">
        <w:rPr>
          <w:rFonts w:eastAsia="Times New Roman" w:cs="Segoe UI"/>
          <w:color w:val="242424"/>
          <w:kern w:val="0"/>
          <w:lang w:eastAsia="en-GB"/>
          <w14:ligatures w14:val="none"/>
        </w:rPr>
        <w:t xml:space="preserve"> and how we could smooth the path to an EMR</w:t>
      </w:r>
    </w:p>
    <w:p w14:paraId="699688DE" w14:textId="3EC01EC9" w:rsidR="00BB696A" w:rsidRPr="00FD00C4" w:rsidRDefault="00BB696A" w:rsidP="004115DE">
      <w:pPr>
        <w:pStyle w:val="ListParagraph"/>
        <w:numPr>
          <w:ilvl w:val="0"/>
          <w:numId w:val="5"/>
        </w:numPr>
        <w:spacing w:after="120" w:line="240" w:lineRule="auto"/>
        <w:rPr>
          <w:rFonts w:eastAsia="Times New Roman" w:cs="Segoe UI"/>
          <w:b/>
          <w:bCs/>
          <w:color w:val="242424"/>
          <w:kern w:val="0"/>
          <w:lang w:eastAsia="en-GB"/>
          <w14:ligatures w14:val="none"/>
        </w:rPr>
      </w:pPr>
      <w:r w:rsidRPr="00FD00C4">
        <w:rPr>
          <w:rFonts w:cs="Segoe UI"/>
          <w:color w:val="242424"/>
        </w:rPr>
        <w:t xml:space="preserve">Having a </w:t>
      </w:r>
      <w:r w:rsidRPr="00FD00C4">
        <w:rPr>
          <w:rFonts w:cs="Segoe UI"/>
          <w:b/>
          <w:bCs/>
          <w:color w:val="242424"/>
        </w:rPr>
        <w:t xml:space="preserve">person </w:t>
      </w:r>
      <w:r w:rsidRPr="00FD00C4">
        <w:rPr>
          <w:rFonts w:cs="Segoe UI"/>
          <w:color w:val="242424"/>
        </w:rPr>
        <w:t>to talk to and help get started with the EMR (a staff member, peer or even a hospital volunteer)</w:t>
      </w:r>
      <w:r w:rsidRPr="00FD00C4">
        <w:t xml:space="preserve">. Think like a </w:t>
      </w:r>
      <w:r w:rsidRPr="00FD00C4">
        <w:rPr>
          <w:rFonts w:eastAsia="Times New Roman" w:cs="Segoe UI"/>
          <w:color w:val="242424"/>
          <w:kern w:val="0"/>
          <w:lang w:eastAsia="en-GB"/>
          <w14:ligatures w14:val="none"/>
        </w:rPr>
        <w:t xml:space="preserve">bank where </w:t>
      </w:r>
      <w:r w:rsidR="00B8346E" w:rsidRPr="00FD00C4">
        <w:rPr>
          <w:rFonts w:eastAsia="Times New Roman" w:cs="Segoe UI"/>
          <w:color w:val="242424"/>
          <w:kern w:val="0"/>
          <w:lang w:eastAsia="en-GB"/>
          <w14:ligatures w14:val="none"/>
        </w:rPr>
        <w:t xml:space="preserve">we </w:t>
      </w:r>
      <w:r w:rsidRPr="00FD00C4">
        <w:rPr>
          <w:rFonts w:eastAsia="Times New Roman" w:cs="Segoe UI"/>
          <w:color w:val="242424"/>
          <w:kern w:val="0"/>
          <w:lang w:eastAsia="en-GB"/>
          <w14:ligatures w14:val="none"/>
        </w:rPr>
        <w:t xml:space="preserve">can be assisted to access your medical record in a way that is safe and accessible. </w:t>
      </w:r>
      <w:r w:rsidRPr="00FD00C4">
        <w:rPr>
          <w:rFonts w:cs="Segoe UI"/>
          <w:color w:val="242424"/>
        </w:rPr>
        <w:t xml:space="preserve">This kind of support could also occur in community e.g. in </w:t>
      </w:r>
      <w:r w:rsidRPr="00FD00C4">
        <w:rPr>
          <w:rFonts w:cs="Segoe UI"/>
          <w:b/>
          <w:bCs/>
          <w:color w:val="242424"/>
        </w:rPr>
        <w:t>=</w:t>
      </w:r>
      <w:r w:rsidRPr="00FD00C4">
        <w:rPr>
          <w:rFonts w:cs="Segoe UI"/>
          <w:color w:val="242424"/>
        </w:rPr>
        <w:t xml:space="preserve"> through a </w:t>
      </w:r>
      <w:r w:rsidRPr="00FD00C4">
        <w:rPr>
          <w:rFonts w:cs="Segoe UI"/>
          <w:b/>
          <w:bCs/>
          <w:color w:val="242424"/>
        </w:rPr>
        <w:t>community-based</w:t>
      </w:r>
      <w:r w:rsidRPr="00FD00C4">
        <w:rPr>
          <w:rFonts w:cs="Segoe UI"/>
          <w:color w:val="242424"/>
        </w:rPr>
        <w:t xml:space="preserve"> project to address the </w:t>
      </w:r>
      <w:r w:rsidRPr="00FD00C4">
        <w:rPr>
          <w:rFonts w:cs="Segoe UI"/>
          <w:b/>
          <w:bCs/>
          <w:color w:val="242424"/>
        </w:rPr>
        <w:t>digital divide.</w:t>
      </w:r>
    </w:p>
    <w:p w14:paraId="2EABE0B2" w14:textId="52A325EC" w:rsidR="004115DE" w:rsidRPr="00FD00C4" w:rsidRDefault="00842DEF" w:rsidP="00A271C9">
      <w:pPr>
        <w:pStyle w:val="ListParagraph"/>
        <w:numPr>
          <w:ilvl w:val="0"/>
          <w:numId w:val="5"/>
        </w:numPr>
        <w:spacing w:after="120" w:line="240" w:lineRule="auto"/>
        <w:rPr>
          <w:color w:val="242424"/>
          <w:kern w:val="0"/>
          <w14:ligatures w14:val="none"/>
        </w:rPr>
      </w:pPr>
      <w:r w:rsidRPr="00FD00C4">
        <w:rPr>
          <w:rFonts w:eastAsia="Times New Roman" w:cs="Segoe UI"/>
          <w:color w:val="242424"/>
          <w:kern w:val="0"/>
          <w:lang w:eastAsia="en-GB"/>
          <w14:ligatures w14:val="none"/>
        </w:rPr>
        <w:t xml:space="preserve">The EMR Program is a </w:t>
      </w:r>
      <w:r w:rsidRPr="00FD00C4">
        <w:rPr>
          <w:rFonts w:eastAsia="Times New Roman" w:cs="Segoe UI"/>
          <w:b/>
          <w:bCs/>
          <w:color w:val="242424"/>
          <w:kern w:val="0"/>
          <w:lang w:eastAsia="en-GB"/>
          <w14:ligatures w14:val="none"/>
        </w:rPr>
        <w:t>huge opportunity</w:t>
      </w:r>
      <w:r w:rsidRPr="00FD00C4">
        <w:rPr>
          <w:rFonts w:eastAsia="Times New Roman" w:cs="Segoe UI"/>
          <w:color w:val="242424"/>
          <w:kern w:val="0"/>
          <w:lang w:eastAsia="en-GB"/>
          <w14:ligatures w14:val="none"/>
        </w:rPr>
        <w:t xml:space="preserve"> for process improvement catalysed by a technology transformation: Don’t waste the EMR moment! </w:t>
      </w:r>
      <w:r w:rsidR="000E3827" w:rsidRPr="00FD00C4">
        <w:rPr>
          <w:rFonts w:eastAsia="Times New Roman" w:cs="Segoe UI"/>
          <w:color w:val="242424"/>
          <w:kern w:val="0"/>
          <w:lang w:eastAsia="en-GB"/>
          <w14:ligatures w14:val="none"/>
        </w:rPr>
        <w:t xml:space="preserve">We would </w:t>
      </w:r>
      <w:r w:rsidRPr="00FD00C4">
        <w:rPr>
          <w:rFonts w:eastAsia="Times New Roman" w:cs="Segoe UI"/>
          <w:color w:val="242424"/>
          <w:kern w:val="0"/>
          <w:lang w:eastAsia="en-GB"/>
          <w14:ligatures w14:val="none"/>
        </w:rPr>
        <w:t xml:space="preserve">like </w:t>
      </w:r>
      <w:r w:rsidR="000E3827" w:rsidRPr="00FD00C4">
        <w:rPr>
          <w:rFonts w:eastAsia="Times New Roman" w:cs="Segoe UI"/>
          <w:color w:val="242424"/>
          <w:kern w:val="0"/>
          <w:lang w:eastAsia="en-GB"/>
          <w14:ligatures w14:val="none"/>
        </w:rPr>
        <w:t xml:space="preserve">WA Health to take this time to really think through how to </w:t>
      </w:r>
      <w:r w:rsidR="000E3827" w:rsidRPr="00FD00C4">
        <w:rPr>
          <w:rFonts w:eastAsia="Times New Roman" w:cs="Segoe UI"/>
          <w:b/>
          <w:bCs/>
          <w:color w:val="242424"/>
          <w:kern w:val="0"/>
          <w:lang w:eastAsia="en-GB"/>
          <w14:ligatures w14:val="none"/>
        </w:rPr>
        <w:t>bring together a fragmented</w:t>
      </w:r>
      <w:r w:rsidR="000E3827" w:rsidRPr="00FD00C4">
        <w:rPr>
          <w:rFonts w:eastAsia="Times New Roman" w:cs="Segoe UI"/>
          <w:color w:val="242424"/>
          <w:kern w:val="0"/>
          <w:lang w:eastAsia="en-GB"/>
          <w14:ligatures w14:val="none"/>
        </w:rPr>
        <w:t xml:space="preserve"> </w:t>
      </w:r>
      <w:r w:rsidR="000E3827" w:rsidRPr="00FD00C4">
        <w:rPr>
          <w:rFonts w:eastAsia="Times New Roman" w:cs="Segoe UI"/>
          <w:b/>
          <w:bCs/>
          <w:color w:val="242424"/>
          <w:kern w:val="0"/>
          <w:lang w:eastAsia="en-GB"/>
          <w14:ligatures w14:val="none"/>
        </w:rPr>
        <w:t>system</w:t>
      </w:r>
      <w:r w:rsidR="000E3827" w:rsidRPr="00FD00C4">
        <w:rPr>
          <w:rFonts w:eastAsia="Times New Roman" w:cs="Segoe UI"/>
          <w:color w:val="242424"/>
          <w:kern w:val="0"/>
          <w:lang w:eastAsia="en-GB"/>
          <w14:ligatures w14:val="none"/>
        </w:rPr>
        <w:t xml:space="preserve">. </w:t>
      </w:r>
      <w:r w:rsidR="000E3827" w:rsidRPr="00FD00C4">
        <w:t>Let</w:t>
      </w:r>
      <w:r w:rsidR="001B0C50" w:rsidRPr="00FD00C4">
        <w:t>’</w:t>
      </w:r>
      <w:r w:rsidR="000E3827" w:rsidRPr="00FD00C4">
        <w:t xml:space="preserve">s get the basics of the technology platforms well </w:t>
      </w:r>
      <w:r w:rsidR="00B8346E" w:rsidRPr="00FD00C4">
        <w:t>organised</w:t>
      </w:r>
      <w:r w:rsidR="000E3827" w:rsidRPr="00FD00C4">
        <w:t xml:space="preserve"> before AI is put on top of them.</w:t>
      </w:r>
      <w:r w:rsidR="001B0C50" w:rsidRPr="00FD00C4">
        <w:t xml:space="preserve"> AI is not a panacea. We need to be sure we’re implementing it well.</w:t>
      </w:r>
    </w:p>
    <w:p w14:paraId="5A5EC387" w14:textId="3384B7E1" w:rsidR="00F54A52" w:rsidRPr="00FD00C4" w:rsidRDefault="00F54A52" w:rsidP="00A271C9">
      <w:pPr>
        <w:pStyle w:val="ListParagraph"/>
        <w:numPr>
          <w:ilvl w:val="0"/>
          <w:numId w:val="5"/>
        </w:numPr>
        <w:spacing w:after="120" w:line="240" w:lineRule="auto"/>
        <w:rPr>
          <w:rFonts w:eastAsia="Times New Roman" w:cs="Segoe UI"/>
          <w:color w:val="242424"/>
          <w:kern w:val="0"/>
          <w:lang w:eastAsia="en-GB"/>
          <w14:ligatures w14:val="none"/>
        </w:rPr>
      </w:pPr>
      <w:r w:rsidRPr="00FD00C4">
        <w:t xml:space="preserve">Learn from the </w:t>
      </w:r>
      <w:r w:rsidR="00AF4B45" w:rsidRPr="00FD00C4">
        <w:t xml:space="preserve">other </w:t>
      </w:r>
      <w:r w:rsidR="009162A7" w:rsidRPr="00FD00C4">
        <w:t>Australian s</w:t>
      </w:r>
      <w:r w:rsidR="00AF4B45" w:rsidRPr="00FD00C4">
        <w:t>tates</w:t>
      </w:r>
      <w:r w:rsidR="009162A7" w:rsidRPr="00FD00C4">
        <w:t>’</w:t>
      </w:r>
      <w:r w:rsidR="00AF4B45" w:rsidRPr="00FD00C4">
        <w:t xml:space="preserve"> EMRs</w:t>
      </w:r>
      <w:r w:rsidR="003C242D" w:rsidRPr="00FD00C4">
        <w:t xml:space="preserve"> and </w:t>
      </w:r>
      <w:r w:rsidR="006D1F20" w:rsidRPr="00FD00C4">
        <w:t>resist the false economy of trying to</w:t>
      </w:r>
      <w:r w:rsidR="003C242D" w:rsidRPr="00FD00C4">
        <w:t xml:space="preserve"> “save money” </w:t>
      </w:r>
      <w:r w:rsidR="004B6F30" w:rsidRPr="00FD00C4">
        <w:t>in the design or choosing a product</w:t>
      </w:r>
      <w:r w:rsidR="00AF4B45" w:rsidRPr="00FD00C4">
        <w:t xml:space="preserve">. Invest </w:t>
      </w:r>
      <w:r w:rsidR="004B6F30" w:rsidRPr="00FD00C4">
        <w:t xml:space="preserve">wisely </w:t>
      </w:r>
      <w:r w:rsidR="00AF4B45" w:rsidRPr="00FD00C4">
        <w:t>upfront</w:t>
      </w:r>
      <w:r w:rsidR="004B6F30" w:rsidRPr="00FD00C4">
        <w:t xml:space="preserve"> to save money in the long-term.</w:t>
      </w:r>
    </w:p>
    <w:p w14:paraId="2763FA73" w14:textId="5A069F3E" w:rsidR="00DF29E7" w:rsidRPr="00D52335" w:rsidRDefault="00372278" w:rsidP="00A271C9">
      <w:pPr>
        <w:pStyle w:val="ListParagraph"/>
        <w:numPr>
          <w:ilvl w:val="0"/>
          <w:numId w:val="5"/>
        </w:numPr>
        <w:spacing w:after="120" w:line="240" w:lineRule="auto"/>
        <w:rPr>
          <w:rFonts w:eastAsia="Times New Roman" w:cs="Segoe UI"/>
          <w:color w:val="242424"/>
          <w:kern w:val="0"/>
          <w:lang w:eastAsia="en-GB"/>
          <w14:ligatures w14:val="none"/>
        </w:rPr>
      </w:pPr>
      <w:r w:rsidRPr="00FD00C4">
        <w:t xml:space="preserve">Design for future digital evolution and enable </w:t>
      </w:r>
      <w:r w:rsidR="00D52335">
        <w:t>portability</w:t>
      </w:r>
      <w:r w:rsidR="00DF29E7" w:rsidRPr="00FD00C4">
        <w:t xml:space="preserve"> across Australia</w:t>
      </w:r>
      <w:r w:rsidR="00B9024E" w:rsidRPr="00FD00C4">
        <w:t>.</w:t>
      </w:r>
    </w:p>
    <w:p w14:paraId="7277C566" w14:textId="77777777" w:rsidR="00D52335" w:rsidRDefault="00D52335" w:rsidP="00D52335">
      <w:pPr>
        <w:spacing w:after="120" w:line="240" w:lineRule="auto"/>
        <w:rPr>
          <w:rFonts w:eastAsia="Times New Roman" w:cs="Segoe UI"/>
          <w:color w:val="242424"/>
          <w:kern w:val="0"/>
          <w:lang w:eastAsia="en-GB"/>
          <w14:ligatures w14:val="none"/>
        </w:rPr>
      </w:pPr>
    </w:p>
    <w:p w14:paraId="6AC2AD7D" w14:textId="77777777" w:rsidR="00D52335" w:rsidRPr="00D52335" w:rsidRDefault="00D52335" w:rsidP="00D52335">
      <w:pPr>
        <w:spacing w:after="120" w:line="240" w:lineRule="auto"/>
        <w:rPr>
          <w:rFonts w:eastAsia="Times New Roman" w:cs="Segoe UI"/>
          <w:color w:val="242424"/>
          <w:kern w:val="0"/>
          <w:lang w:eastAsia="en-GB"/>
          <w14:ligatures w14:val="none"/>
        </w:rPr>
      </w:pPr>
    </w:p>
    <w:p w14:paraId="46471146" w14:textId="678AF8BD" w:rsidR="002F2B9D" w:rsidRPr="00FD00C4" w:rsidRDefault="002F2B9D" w:rsidP="004115DE">
      <w:pPr>
        <w:pStyle w:val="xmsonormal"/>
        <w:shd w:val="clear" w:color="auto" w:fill="FFFFFF"/>
        <w:spacing w:before="0" w:beforeAutospacing="0" w:after="120" w:afterAutospacing="0"/>
        <w:rPr>
          <w:rFonts w:asciiTheme="minorHAnsi" w:hAnsiTheme="minorHAnsi"/>
          <w:b/>
          <w:bCs/>
          <w:color w:val="242424"/>
        </w:rPr>
      </w:pPr>
      <w:r w:rsidRPr="00FD00C4">
        <w:rPr>
          <w:rFonts w:asciiTheme="minorHAnsi" w:hAnsiTheme="minorHAnsi"/>
          <w:b/>
          <w:bCs/>
          <w:color w:val="242424"/>
        </w:rPr>
        <w:lastRenderedPageBreak/>
        <w:t>Inclusive, patient focused tools</w:t>
      </w:r>
    </w:p>
    <w:p w14:paraId="0666AAEC" w14:textId="1C61FCD3" w:rsidR="002F2B9D" w:rsidRPr="00FD00C4" w:rsidRDefault="002F2B9D" w:rsidP="004115DE">
      <w:pPr>
        <w:pStyle w:val="xmsonormal"/>
        <w:numPr>
          <w:ilvl w:val="0"/>
          <w:numId w:val="9"/>
        </w:numPr>
        <w:shd w:val="clear" w:color="auto" w:fill="FFFFFF"/>
        <w:spacing w:before="0" w:beforeAutospacing="0" w:after="120" w:afterAutospacing="0"/>
        <w:rPr>
          <w:rFonts w:asciiTheme="minorHAnsi" w:hAnsiTheme="minorHAnsi"/>
          <w:color w:val="242424"/>
        </w:rPr>
      </w:pPr>
      <w:r w:rsidRPr="00FD00C4">
        <w:rPr>
          <w:rFonts w:asciiTheme="minorHAnsi" w:hAnsiTheme="minorHAnsi"/>
          <w:color w:val="242424"/>
        </w:rPr>
        <w:t>The language of “</w:t>
      </w:r>
      <w:r w:rsidRPr="00FD00C4">
        <w:rPr>
          <w:rFonts w:asciiTheme="minorHAnsi" w:hAnsiTheme="minorHAnsi"/>
          <w:b/>
          <w:bCs/>
          <w:color w:val="242424"/>
        </w:rPr>
        <w:t>patient focused</w:t>
      </w:r>
      <w:r w:rsidRPr="00FD00C4">
        <w:rPr>
          <w:rFonts w:asciiTheme="minorHAnsi" w:hAnsiTheme="minorHAnsi"/>
          <w:color w:val="242424"/>
        </w:rPr>
        <w:t>” was preferred to “patient centred” as it spoke to an orientation towards the patient’s needs, and their support network.</w:t>
      </w:r>
    </w:p>
    <w:p w14:paraId="321EABFD" w14:textId="0606713C" w:rsidR="002F2B9D" w:rsidRPr="00FD00C4" w:rsidRDefault="002F2B9D" w:rsidP="004115DE">
      <w:pPr>
        <w:pStyle w:val="xmsonormal"/>
        <w:numPr>
          <w:ilvl w:val="0"/>
          <w:numId w:val="9"/>
        </w:numPr>
        <w:shd w:val="clear" w:color="auto" w:fill="FFFFFF"/>
        <w:spacing w:before="0" w:beforeAutospacing="0" w:after="120" w:afterAutospacing="0"/>
        <w:rPr>
          <w:rFonts w:asciiTheme="minorHAnsi" w:hAnsiTheme="minorHAnsi"/>
          <w:color w:val="242424"/>
        </w:rPr>
      </w:pPr>
      <w:r w:rsidRPr="00FD00C4">
        <w:rPr>
          <w:rFonts w:asciiTheme="minorHAnsi" w:hAnsiTheme="minorHAnsi"/>
          <w:color w:val="242424"/>
        </w:rPr>
        <w:t xml:space="preserve">Tools need to be </w:t>
      </w:r>
      <w:r w:rsidRPr="00FD00C4">
        <w:rPr>
          <w:rFonts w:asciiTheme="minorHAnsi" w:hAnsiTheme="minorHAnsi"/>
          <w:b/>
          <w:bCs/>
          <w:color w:val="242424"/>
        </w:rPr>
        <w:t>inclusive</w:t>
      </w:r>
      <w:r w:rsidRPr="00FD00C4">
        <w:rPr>
          <w:rFonts w:asciiTheme="minorHAnsi" w:hAnsiTheme="minorHAnsi"/>
          <w:color w:val="242424"/>
        </w:rPr>
        <w:t xml:space="preserve"> – of languages, communication barriers, disabilities</w:t>
      </w:r>
      <w:r w:rsidR="003859BC" w:rsidRPr="00FD00C4">
        <w:rPr>
          <w:rFonts w:asciiTheme="minorHAnsi" w:hAnsiTheme="minorHAnsi"/>
          <w:color w:val="242424"/>
        </w:rPr>
        <w:t>, literacy</w:t>
      </w:r>
      <w:r w:rsidR="00BB696A" w:rsidRPr="00FD00C4">
        <w:rPr>
          <w:rFonts w:asciiTheme="minorHAnsi" w:hAnsiTheme="minorHAnsi"/>
          <w:color w:val="242424"/>
        </w:rPr>
        <w:t>.</w:t>
      </w:r>
    </w:p>
    <w:p w14:paraId="0EDD4CC1" w14:textId="77777777" w:rsidR="00311543" w:rsidRPr="00FD00C4" w:rsidRDefault="00311543" w:rsidP="004115DE">
      <w:pPr>
        <w:pStyle w:val="xmsonormal"/>
        <w:shd w:val="clear" w:color="auto" w:fill="FFFFFF"/>
        <w:spacing w:before="0" w:beforeAutospacing="0" w:after="120" w:afterAutospacing="0"/>
        <w:rPr>
          <w:rFonts w:asciiTheme="minorHAnsi" w:hAnsiTheme="minorHAnsi"/>
          <w:color w:val="242424"/>
        </w:rPr>
      </w:pPr>
      <w:r w:rsidRPr="00FD00C4">
        <w:rPr>
          <w:rFonts w:asciiTheme="minorHAnsi" w:hAnsiTheme="minorHAnsi"/>
          <w:b/>
          <w:bCs/>
          <w:color w:val="242424"/>
        </w:rPr>
        <w:t>Personalised, interactive care tools</w:t>
      </w:r>
    </w:p>
    <w:p w14:paraId="5AD6537D" w14:textId="1BC784D7" w:rsidR="00311543" w:rsidRPr="00FD00C4" w:rsidRDefault="00A271C9" w:rsidP="004115DE">
      <w:pPr>
        <w:pStyle w:val="xmsonormal"/>
        <w:numPr>
          <w:ilvl w:val="0"/>
          <w:numId w:val="3"/>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We</w:t>
      </w:r>
      <w:r w:rsidR="00311543" w:rsidRPr="00FD00C4">
        <w:rPr>
          <w:rFonts w:asciiTheme="minorHAnsi" w:hAnsiTheme="minorHAnsi" w:cs="Segoe UI"/>
          <w:color w:val="242424"/>
        </w:rPr>
        <w:t xml:space="preserve"> want </w:t>
      </w:r>
      <w:r w:rsidR="00311543" w:rsidRPr="00FD00C4">
        <w:rPr>
          <w:rFonts w:asciiTheme="minorHAnsi" w:hAnsiTheme="minorHAnsi" w:cs="Segoe UI"/>
          <w:b/>
          <w:bCs/>
          <w:color w:val="242424"/>
        </w:rPr>
        <w:t>interactive, real-time engagement</w:t>
      </w:r>
      <w:r w:rsidR="00311543" w:rsidRPr="00FD00C4">
        <w:rPr>
          <w:rFonts w:asciiTheme="minorHAnsi" w:hAnsiTheme="minorHAnsi" w:cs="Segoe UI"/>
          <w:color w:val="242424"/>
        </w:rPr>
        <w:t xml:space="preserve">, </w:t>
      </w:r>
      <w:r w:rsidR="002B1A51" w:rsidRPr="00FD00C4">
        <w:rPr>
          <w:rFonts w:asciiTheme="minorHAnsi" w:hAnsiTheme="minorHAnsi" w:cs="Segoe UI"/>
          <w:color w:val="242424"/>
        </w:rPr>
        <w:t>for example, a</w:t>
      </w:r>
      <w:r w:rsidR="00311543" w:rsidRPr="00FD00C4">
        <w:rPr>
          <w:rFonts w:asciiTheme="minorHAnsi" w:hAnsiTheme="minorHAnsi" w:cs="Segoe UI"/>
          <w:color w:val="242424"/>
        </w:rPr>
        <w:t xml:space="preserve"> physio app that offer</w:t>
      </w:r>
      <w:r w:rsidR="002B1A51" w:rsidRPr="00FD00C4">
        <w:rPr>
          <w:rFonts w:asciiTheme="minorHAnsi" w:hAnsiTheme="minorHAnsi" w:cs="Segoe UI"/>
          <w:color w:val="242424"/>
        </w:rPr>
        <w:t>s</w:t>
      </w:r>
      <w:r w:rsidR="00311543" w:rsidRPr="00FD00C4">
        <w:rPr>
          <w:rFonts w:asciiTheme="minorHAnsi" w:hAnsiTheme="minorHAnsi" w:cs="Segoe UI"/>
          <w:color w:val="242424"/>
        </w:rPr>
        <w:t xml:space="preserve"> videos</w:t>
      </w:r>
      <w:r w:rsidR="002B1A51" w:rsidRPr="00FD00C4">
        <w:rPr>
          <w:rFonts w:asciiTheme="minorHAnsi" w:hAnsiTheme="minorHAnsi" w:cs="Segoe UI"/>
          <w:color w:val="242424"/>
        </w:rPr>
        <w:t xml:space="preserve"> for post-operative recuperation</w:t>
      </w:r>
      <w:r w:rsidR="00311543" w:rsidRPr="00FD00C4">
        <w:rPr>
          <w:rFonts w:asciiTheme="minorHAnsi" w:hAnsiTheme="minorHAnsi" w:cs="Segoe UI"/>
          <w:color w:val="242424"/>
        </w:rPr>
        <w:t>, pain scoring, and clinician feedback</w:t>
      </w:r>
      <w:r w:rsidR="00B8346E" w:rsidRPr="00FD00C4">
        <w:rPr>
          <w:rFonts w:asciiTheme="minorHAnsi" w:hAnsiTheme="minorHAnsi" w:cs="Segoe UI"/>
          <w:color w:val="242424"/>
        </w:rPr>
        <w:t xml:space="preserve"> with instant alerts if required</w:t>
      </w:r>
      <w:r w:rsidR="00311543" w:rsidRPr="00FD00C4">
        <w:rPr>
          <w:rFonts w:asciiTheme="minorHAnsi" w:hAnsiTheme="minorHAnsi" w:cs="Segoe UI"/>
          <w:color w:val="242424"/>
        </w:rPr>
        <w:t>.</w:t>
      </w:r>
    </w:p>
    <w:p w14:paraId="6B4DD845" w14:textId="691B810A" w:rsidR="00311543" w:rsidRPr="00FD00C4" w:rsidRDefault="00311543" w:rsidP="004115DE">
      <w:pPr>
        <w:pStyle w:val="xmsonormal"/>
        <w:numPr>
          <w:ilvl w:val="0"/>
          <w:numId w:val="3"/>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The EMR portal should support </w:t>
      </w:r>
      <w:r w:rsidRPr="00FD00C4">
        <w:rPr>
          <w:rFonts w:asciiTheme="minorHAnsi" w:hAnsiTheme="minorHAnsi" w:cs="Segoe UI"/>
          <w:b/>
          <w:bCs/>
          <w:color w:val="242424"/>
        </w:rPr>
        <w:t>two-way communication</w:t>
      </w:r>
      <w:r w:rsidRPr="00FD00C4">
        <w:rPr>
          <w:rFonts w:asciiTheme="minorHAnsi" w:hAnsiTheme="minorHAnsi" w:cs="Segoe UI"/>
          <w:color w:val="242424"/>
        </w:rPr>
        <w:t> with providers — not just static information</w:t>
      </w:r>
      <w:r w:rsidR="00476E0E" w:rsidRPr="00FD00C4">
        <w:rPr>
          <w:rFonts w:asciiTheme="minorHAnsi" w:hAnsiTheme="minorHAnsi" w:cs="Segoe UI"/>
          <w:color w:val="242424"/>
        </w:rPr>
        <w:t>, e.g. the ability to ask questions, clarify instructions</w:t>
      </w:r>
      <w:r w:rsidRPr="00FD00C4">
        <w:rPr>
          <w:rFonts w:asciiTheme="minorHAnsi" w:hAnsiTheme="minorHAnsi" w:cs="Segoe UI"/>
          <w:color w:val="242424"/>
        </w:rPr>
        <w:t>.</w:t>
      </w:r>
    </w:p>
    <w:p w14:paraId="246EC48E" w14:textId="77777777" w:rsidR="00311543" w:rsidRPr="00FD00C4" w:rsidRDefault="00311543" w:rsidP="004115DE">
      <w:pPr>
        <w:pStyle w:val="xmsonormal"/>
        <w:numPr>
          <w:ilvl w:val="0"/>
          <w:numId w:val="3"/>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b/>
          <w:bCs/>
          <w:color w:val="242424"/>
        </w:rPr>
        <w:t>Secure messaging</w:t>
      </w:r>
      <w:r w:rsidRPr="00FD00C4">
        <w:rPr>
          <w:rFonts w:asciiTheme="minorHAnsi" w:hAnsiTheme="minorHAnsi" w:cs="Segoe UI"/>
          <w:color w:val="242424"/>
        </w:rPr>
        <w:t> with clinicians is seen as essential to build confidence and connection.</w:t>
      </w:r>
    </w:p>
    <w:p w14:paraId="658D86FB" w14:textId="57A099DA" w:rsidR="00E4641D" w:rsidRPr="00FD00C4" w:rsidRDefault="00E4641D" w:rsidP="004115DE">
      <w:pPr>
        <w:pStyle w:val="xmsonormal"/>
        <w:numPr>
          <w:ilvl w:val="0"/>
          <w:numId w:val="3"/>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b/>
          <w:bCs/>
          <w:color w:val="242424"/>
        </w:rPr>
        <w:t xml:space="preserve">Appointment management and coordination </w:t>
      </w:r>
      <w:r w:rsidR="00FD00C4" w:rsidRPr="00FD00C4">
        <w:rPr>
          <w:rFonts w:asciiTheme="minorHAnsi" w:hAnsiTheme="minorHAnsi" w:cs="Segoe UI"/>
          <w:color w:val="242424"/>
        </w:rPr>
        <w:t>for those</w:t>
      </w:r>
      <w:r w:rsidR="00FD00C4" w:rsidRPr="00FD00C4">
        <w:rPr>
          <w:rFonts w:asciiTheme="minorHAnsi" w:hAnsiTheme="minorHAnsi" w:cs="Segoe UI"/>
          <w:b/>
          <w:bCs/>
          <w:color w:val="242424"/>
        </w:rPr>
        <w:t xml:space="preserve"> </w:t>
      </w:r>
      <w:r w:rsidR="00B8346E" w:rsidRPr="00FD00C4">
        <w:rPr>
          <w:rFonts w:asciiTheme="minorHAnsi" w:hAnsiTheme="minorHAnsi" w:cs="Segoe UI"/>
          <w:color w:val="242424"/>
        </w:rPr>
        <w:t xml:space="preserve">who have multiple appointments to juggle, </w:t>
      </w:r>
      <w:r w:rsidRPr="00FD00C4">
        <w:rPr>
          <w:rFonts w:asciiTheme="minorHAnsi" w:hAnsiTheme="minorHAnsi" w:cs="Segoe UI"/>
          <w:color w:val="242424"/>
        </w:rPr>
        <w:t xml:space="preserve">especially for those of us with </w:t>
      </w:r>
      <w:r w:rsidR="00B8346E" w:rsidRPr="00FD00C4">
        <w:rPr>
          <w:rFonts w:asciiTheme="minorHAnsi" w:hAnsiTheme="minorHAnsi" w:cs="Segoe UI"/>
          <w:color w:val="242424"/>
        </w:rPr>
        <w:t>multiple co-morbidities and/or</w:t>
      </w:r>
      <w:r w:rsidRPr="00FD00C4">
        <w:rPr>
          <w:rFonts w:asciiTheme="minorHAnsi" w:hAnsiTheme="minorHAnsi" w:cs="Segoe UI"/>
          <w:color w:val="242424"/>
        </w:rPr>
        <w:t xml:space="preserve"> </w:t>
      </w:r>
      <w:r w:rsidRPr="00FD00C4">
        <w:rPr>
          <w:rFonts w:asciiTheme="minorHAnsi" w:hAnsiTheme="minorHAnsi" w:cs="Segoe UI"/>
          <w:color w:val="242424"/>
        </w:rPr>
        <w:t>chronic and complex conditions</w:t>
      </w:r>
      <w:r w:rsidRPr="00FD00C4">
        <w:rPr>
          <w:rFonts w:asciiTheme="minorHAnsi" w:hAnsiTheme="minorHAnsi" w:cs="Segoe UI"/>
          <w:color w:val="242424"/>
        </w:rPr>
        <w:t>.</w:t>
      </w:r>
      <w:r w:rsidR="00DC46A9" w:rsidRPr="00FD00C4">
        <w:rPr>
          <w:rFonts w:asciiTheme="minorHAnsi" w:hAnsiTheme="minorHAnsi" w:cs="Segoe UI"/>
          <w:color w:val="242424"/>
        </w:rPr>
        <w:t xml:space="preserve"> Interoperability with personal calendars, i.e. add appointment to Outlook, iCal, etc.</w:t>
      </w:r>
      <w:r w:rsidR="00B9652F" w:rsidRPr="00FD00C4">
        <w:rPr>
          <w:rFonts w:asciiTheme="minorHAnsi" w:hAnsiTheme="minorHAnsi" w:cs="Segoe UI"/>
          <w:color w:val="242424"/>
        </w:rPr>
        <w:t>, Automatic appointment reminders.</w:t>
      </w:r>
    </w:p>
    <w:p w14:paraId="05D74527" w14:textId="044FFA71" w:rsidR="00F54A52" w:rsidRPr="00FD00C4" w:rsidRDefault="00BB696A" w:rsidP="00FD00C4">
      <w:pPr>
        <w:pStyle w:val="xmsonormal"/>
        <w:numPr>
          <w:ilvl w:val="0"/>
          <w:numId w:val="3"/>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b/>
          <w:bCs/>
          <w:color w:val="242424"/>
        </w:rPr>
        <w:t xml:space="preserve">Interface with My Gov and My Health Record </w:t>
      </w:r>
      <w:r w:rsidRPr="00FD00C4">
        <w:rPr>
          <w:rFonts w:asciiTheme="minorHAnsi" w:hAnsiTheme="minorHAnsi" w:cs="Segoe UI"/>
          <w:color w:val="242424"/>
        </w:rPr>
        <w:t>would help ease the complexities with connecting with WA Health.</w:t>
      </w:r>
    </w:p>
    <w:p w14:paraId="240114B0" w14:textId="77777777" w:rsidR="00311543" w:rsidRPr="00FD00C4" w:rsidRDefault="00311543" w:rsidP="004115DE">
      <w:pPr>
        <w:pStyle w:val="xmsonormal"/>
        <w:shd w:val="clear" w:color="auto" w:fill="FFFFFF"/>
        <w:spacing w:before="0" w:beforeAutospacing="0" w:after="120" w:afterAutospacing="0"/>
        <w:rPr>
          <w:rFonts w:asciiTheme="minorHAnsi" w:hAnsiTheme="minorHAnsi"/>
          <w:color w:val="242424"/>
        </w:rPr>
      </w:pPr>
      <w:r w:rsidRPr="00FD00C4">
        <w:rPr>
          <w:rFonts w:asciiTheme="minorHAnsi" w:hAnsiTheme="minorHAnsi"/>
          <w:b/>
          <w:bCs/>
          <w:color w:val="242424"/>
        </w:rPr>
        <w:t>Accessible, understandable information</w:t>
      </w:r>
    </w:p>
    <w:p w14:paraId="588362F3" w14:textId="4E3EB828" w:rsidR="00311543" w:rsidRPr="00FD00C4" w:rsidRDefault="00311543" w:rsidP="004115DE">
      <w:pPr>
        <w:pStyle w:val="xmsonormal"/>
        <w:numPr>
          <w:ilvl w:val="0"/>
          <w:numId w:val="4"/>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Education materials should be </w:t>
      </w:r>
      <w:r w:rsidRPr="00FD00C4">
        <w:rPr>
          <w:rFonts w:asciiTheme="minorHAnsi" w:hAnsiTheme="minorHAnsi" w:cs="Segoe UI"/>
          <w:b/>
          <w:bCs/>
          <w:color w:val="242424"/>
        </w:rPr>
        <w:t>tailored to the person</w:t>
      </w:r>
      <w:r w:rsidRPr="00FD00C4">
        <w:rPr>
          <w:rFonts w:asciiTheme="minorHAnsi" w:hAnsiTheme="minorHAnsi" w:cs="Segoe UI"/>
          <w:color w:val="242424"/>
        </w:rPr>
        <w:t> — plain language</w:t>
      </w:r>
      <w:r w:rsidR="007F3CAF" w:rsidRPr="00FD00C4">
        <w:rPr>
          <w:rFonts w:asciiTheme="minorHAnsi" w:hAnsiTheme="minorHAnsi" w:cs="Segoe UI"/>
          <w:color w:val="242424"/>
        </w:rPr>
        <w:t xml:space="preserve"> (</w:t>
      </w:r>
      <w:r w:rsidR="00214E65" w:rsidRPr="00FD00C4">
        <w:rPr>
          <w:rFonts w:asciiTheme="minorHAnsi" w:hAnsiTheme="minorHAnsi" w:cs="Segoe UI"/>
          <w:color w:val="242424"/>
        </w:rPr>
        <w:t>and</w:t>
      </w:r>
      <w:r w:rsidR="00CC5574" w:rsidRPr="00FD00C4">
        <w:rPr>
          <w:rFonts w:asciiTheme="minorHAnsi" w:hAnsiTheme="minorHAnsi" w:cs="Segoe UI"/>
          <w:color w:val="242424"/>
        </w:rPr>
        <w:t xml:space="preserve"> provide explanation of medical terms to grow health literacy)</w:t>
      </w:r>
      <w:r w:rsidRPr="00FD00C4">
        <w:rPr>
          <w:rFonts w:asciiTheme="minorHAnsi" w:hAnsiTheme="minorHAnsi" w:cs="Segoe UI"/>
          <w:color w:val="242424"/>
        </w:rPr>
        <w:t>,</w:t>
      </w:r>
      <w:r w:rsidRPr="00FD00C4">
        <w:rPr>
          <w:rFonts w:asciiTheme="minorHAnsi" w:hAnsiTheme="minorHAnsi" w:cs="Segoe UI"/>
          <w:color w:val="242424"/>
        </w:rPr>
        <w:t xml:space="preserve"> readable, and available in multiple formats (text, video, audio).</w:t>
      </w:r>
    </w:p>
    <w:p w14:paraId="4377FB43" w14:textId="77777777" w:rsidR="00311543" w:rsidRPr="00FD00C4" w:rsidRDefault="00311543" w:rsidP="004115DE">
      <w:pPr>
        <w:pStyle w:val="xmsonormal"/>
        <w:numPr>
          <w:ilvl w:val="0"/>
          <w:numId w:val="4"/>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Information must recognise </w:t>
      </w:r>
      <w:r w:rsidRPr="00FD00C4">
        <w:rPr>
          <w:rFonts w:asciiTheme="minorHAnsi" w:hAnsiTheme="minorHAnsi" w:cs="Segoe UI"/>
          <w:b/>
          <w:bCs/>
          <w:color w:val="242424"/>
        </w:rPr>
        <w:t>people with multiple conditions</w:t>
      </w:r>
      <w:r w:rsidRPr="00FD00C4">
        <w:rPr>
          <w:rFonts w:asciiTheme="minorHAnsi" w:hAnsiTheme="minorHAnsi" w:cs="Segoe UI"/>
          <w:color w:val="242424"/>
        </w:rPr>
        <w:t>, not assume one-size-fits-all / give generic information.</w:t>
      </w:r>
    </w:p>
    <w:p w14:paraId="6CEF2443" w14:textId="60CB6CC7" w:rsidR="00311543" w:rsidRPr="00FD00C4" w:rsidRDefault="00311543" w:rsidP="004115DE">
      <w:pPr>
        <w:pStyle w:val="xmsonormal"/>
        <w:numPr>
          <w:ilvl w:val="0"/>
          <w:numId w:val="4"/>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Results should be </w:t>
      </w:r>
      <w:r w:rsidRPr="00FD00C4">
        <w:rPr>
          <w:rFonts w:asciiTheme="minorHAnsi" w:hAnsiTheme="minorHAnsi" w:cs="Segoe UI"/>
          <w:b/>
          <w:bCs/>
          <w:color w:val="242424"/>
        </w:rPr>
        <w:t>explained in context</w:t>
      </w:r>
      <w:r w:rsidRPr="00FD00C4">
        <w:rPr>
          <w:rFonts w:asciiTheme="minorHAnsi" w:hAnsiTheme="minorHAnsi" w:cs="Segoe UI"/>
          <w:color w:val="242424"/>
        </w:rPr>
        <w:t> — showing meaning, trends, and next steps. Trends are particularly important for people with long-term conditions.</w:t>
      </w:r>
      <w:r w:rsidR="00214E65" w:rsidRPr="00FD00C4">
        <w:rPr>
          <w:rFonts w:asciiTheme="minorHAnsi" w:hAnsiTheme="minorHAnsi" w:cs="Segoe UI"/>
          <w:color w:val="242424"/>
        </w:rPr>
        <w:t xml:space="preserve"> Ability to </w:t>
      </w:r>
      <w:r w:rsidR="00FE4503" w:rsidRPr="00FD00C4">
        <w:rPr>
          <w:rFonts w:asciiTheme="minorHAnsi" w:hAnsiTheme="minorHAnsi" w:cs="Segoe UI"/>
          <w:color w:val="242424"/>
        </w:rPr>
        <w:t xml:space="preserve">share, print, and </w:t>
      </w:r>
      <w:r w:rsidR="00214E65" w:rsidRPr="00FD00C4">
        <w:rPr>
          <w:rFonts w:asciiTheme="minorHAnsi" w:hAnsiTheme="minorHAnsi" w:cs="Segoe UI"/>
          <w:color w:val="242424"/>
        </w:rPr>
        <w:t xml:space="preserve">export results e.g. </w:t>
      </w:r>
      <w:r w:rsidR="00941FF6" w:rsidRPr="00FD00C4">
        <w:rPr>
          <w:rFonts w:asciiTheme="minorHAnsi" w:hAnsiTheme="minorHAnsi" w:cs="Segoe UI"/>
          <w:color w:val="242424"/>
        </w:rPr>
        <w:t xml:space="preserve">to </w:t>
      </w:r>
      <w:r w:rsidR="00214E65" w:rsidRPr="00FD00C4">
        <w:rPr>
          <w:rFonts w:asciiTheme="minorHAnsi" w:hAnsiTheme="minorHAnsi" w:cs="Segoe UI"/>
          <w:color w:val="242424"/>
        </w:rPr>
        <w:t>Excel, PDF</w:t>
      </w:r>
      <w:r w:rsidR="00FE4503" w:rsidRPr="00FD00C4">
        <w:rPr>
          <w:rFonts w:asciiTheme="minorHAnsi" w:hAnsiTheme="minorHAnsi" w:cs="Segoe UI"/>
          <w:color w:val="242424"/>
        </w:rPr>
        <w:t>.</w:t>
      </w:r>
    </w:p>
    <w:p w14:paraId="4838C702" w14:textId="138374D0" w:rsidR="00E4641D" w:rsidRPr="00FD00C4" w:rsidRDefault="00E4641D" w:rsidP="004115DE">
      <w:pPr>
        <w:pStyle w:val="xmsonormal"/>
        <w:numPr>
          <w:ilvl w:val="0"/>
          <w:numId w:val="4"/>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 xml:space="preserve">We also need the chance to </w:t>
      </w:r>
      <w:r w:rsidRPr="00FD00C4">
        <w:rPr>
          <w:rFonts w:asciiTheme="minorHAnsi" w:hAnsiTheme="minorHAnsi" w:cs="Segoe UI"/>
          <w:b/>
          <w:bCs/>
          <w:color w:val="242424"/>
        </w:rPr>
        <w:t>review consultations and advice after the fact</w:t>
      </w:r>
      <w:r w:rsidRPr="00FD00C4">
        <w:rPr>
          <w:rFonts w:asciiTheme="minorHAnsi" w:hAnsiTheme="minorHAnsi" w:cs="Segoe UI"/>
          <w:color w:val="242424"/>
        </w:rPr>
        <w:t xml:space="preserve"> through </w:t>
      </w:r>
      <w:r w:rsidRPr="00FD00C4">
        <w:rPr>
          <w:rFonts w:asciiTheme="minorHAnsi" w:hAnsiTheme="minorHAnsi" w:cs="Segoe UI"/>
          <w:b/>
          <w:bCs/>
          <w:color w:val="242424"/>
        </w:rPr>
        <w:t>audio recordings</w:t>
      </w:r>
      <w:r w:rsidRPr="00FD00C4">
        <w:rPr>
          <w:rFonts w:asciiTheme="minorHAnsi" w:hAnsiTheme="minorHAnsi" w:cs="Segoe UI"/>
          <w:color w:val="242424"/>
        </w:rPr>
        <w:t xml:space="preserve"> </w:t>
      </w:r>
      <w:r w:rsidR="00941FF6" w:rsidRPr="00FD00C4">
        <w:rPr>
          <w:rFonts w:asciiTheme="minorHAnsi" w:hAnsiTheme="minorHAnsi" w:cs="Segoe UI"/>
          <w:color w:val="242424"/>
        </w:rPr>
        <w:t xml:space="preserve">or transcriptions </w:t>
      </w:r>
      <w:r w:rsidRPr="00FD00C4">
        <w:rPr>
          <w:rFonts w:asciiTheme="minorHAnsi" w:hAnsiTheme="minorHAnsi" w:cs="Segoe UI"/>
          <w:color w:val="242424"/>
        </w:rPr>
        <w:t>as we are often not able to absorb the information during a consultation and may want to discuss with our support network</w:t>
      </w:r>
      <w:r w:rsidR="00941FF6" w:rsidRPr="00FD00C4">
        <w:rPr>
          <w:rFonts w:asciiTheme="minorHAnsi" w:hAnsiTheme="minorHAnsi" w:cs="Segoe UI"/>
          <w:color w:val="242424"/>
        </w:rPr>
        <w:t xml:space="preserve">. This also allows </w:t>
      </w:r>
      <w:r w:rsidR="005F6F21" w:rsidRPr="00FD00C4">
        <w:rPr>
          <w:rFonts w:asciiTheme="minorHAnsi" w:hAnsiTheme="minorHAnsi" w:cs="Segoe UI"/>
          <w:color w:val="242424"/>
        </w:rPr>
        <w:t xml:space="preserve">the patient to </w:t>
      </w:r>
      <w:r w:rsidR="00941FF6" w:rsidRPr="00FD00C4">
        <w:rPr>
          <w:rFonts w:asciiTheme="minorHAnsi" w:hAnsiTheme="minorHAnsi" w:cs="Segoe UI"/>
          <w:color w:val="242424"/>
        </w:rPr>
        <w:t>validat</w:t>
      </w:r>
      <w:r w:rsidR="005F6F21" w:rsidRPr="00FD00C4">
        <w:rPr>
          <w:rFonts w:asciiTheme="minorHAnsi" w:hAnsiTheme="minorHAnsi" w:cs="Segoe UI"/>
          <w:color w:val="242424"/>
        </w:rPr>
        <w:t>e</w:t>
      </w:r>
      <w:r w:rsidR="00941FF6" w:rsidRPr="00FD00C4">
        <w:rPr>
          <w:rFonts w:asciiTheme="minorHAnsi" w:hAnsiTheme="minorHAnsi" w:cs="Segoe UI"/>
          <w:color w:val="242424"/>
        </w:rPr>
        <w:t xml:space="preserve"> the </w:t>
      </w:r>
      <w:r w:rsidR="005F6F21" w:rsidRPr="00FD00C4">
        <w:rPr>
          <w:rFonts w:asciiTheme="minorHAnsi" w:hAnsiTheme="minorHAnsi" w:cs="Segoe UI"/>
          <w:color w:val="242424"/>
        </w:rPr>
        <w:t>discussion. Sometimes doctors mishear/</w:t>
      </w:r>
      <w:r w:rsidR="00873065" w:rsidRPr="00FD00C4">
        <w:rPr>
          <w:rFonts w:asciiTheme="minorHAnsi" w:hAnsiTheme="minorHAnsi" w:cs="Segoe UI"/>
          <w:color w:val="242424"/>
        </w:rPr>
        <w:t>incorrectly record</w:t>
      </w:r>
      <w:r w:rsidR="005F6F21" w:rsidRPr="00FD00C4">
        <w:rPr>
          <w:rFonts w:asciiTheme="minorHAnsi" w:hAnsiTheme="minorHAnsi" w:cs="Segoe UI"/>
          <w:color w:val="242424"/>
        </w:rPr>
        <w:t xml:space="preserve"> what a patient has said.</w:t>
      </w:r>
      <w:r w:rsidR="00873065" w:rsidRPr="00FD00C4">
        <w:rPr>
          <w:rFonts w:asciiTheme="minorHAnsi" w:hAnsiTheme="minorHAnsi" w:cs="Segoe UI"/>
          <w:color w:val="242424"/>
        </w:rPr>
        <w:t xml:space="preserve"> </w:t>
      </w:r>
    </w:p>
    <w:p w14:paraId="2D4EFFE6" w14:textId="1DE5AFCD" w:rsidR="00311543" w:rsidRPr="00FD00C4" w:rsidRDefault="00E4641D" w:rsidP="004115DE">
      <w:pPr>
        <w:pStyle w:val="xmsonormal"/>
        <w:numPr>
          <w:ilvl w:val="0"/>
          <w:numId w:val="4"/>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We</w:t>
      </w:r>
      <w:r w:rsidR="00311543" w:rsidRPr="00FD00C4">
        <w:rPr>
          <w:rFonts w:asciiTheme="minorHAnsi" w:hAnsiTheme="minorHAnsi" w:cs="Segoe UI"/>
          <w:color w:val="242424"/>
        </w:rPr>
        <w:t xml:space="preserve"> want </w:t>
      </w:r>
      <w:r w:rsidR="00311543" w:rsidRPr="00FD00C4">
        <w:rPr>
          <w:rFonts w:asciiTheme="minorHAnsi" w:hAnsiTheme="minorHAnsi" w:cs="Segoe UI"/>
          <w:b/>
          <w:bCs/>
          <w:color w:val="242424"/>
        </w:rPr>
        <w:t>links to reliable, evidence-based health information</w:t>
      </w:r>
      <w:r w:rsidR="00311543" w:rsidRPr="00FD00C4">
        <w:rPr>
          <w:rFonts w:asciiTheme="minorHAnsi" w:hAnsiTheme="minorHAnsi" w:cs="Segoe UI"/>
          <w:color w:val="242424"/>
        </w:rPr>
        <w:t> embedded directly in the portal.</w:t>
      </w:r>
      <w:r w:rsidR="005C6E9A" w:rsidRPr="00FD00C4">
        <w:rPr>
          <w:rFonts w:asciiTheme="minorHAnsi" w:hAnsiTheme="minorHAnsi" w:cs="Segoe UI"/>
          <w:color w:val="242424"/>
        </w:rPr>
        <w:t xml:space="preserve"> Able to “favourite/bookmark” information that is important to them.</w:t>
      </w:r>
      <w:r w:rsidR="002736D9" w:rsidRPr="00FD00C4">
        <w:rPr>
          <w:rFonts w:asciiTheme="minorHAnsi" w:hAnsiTheme="minorHAnsi" w:cs="Segoe UI"/>
          <w:color w:val="242424"/>
        </w:rPr>
        <w:t xml:space="preserve"> </w:t>
      </w:r>
      <w:r w:rsidR="002736D9" w:rsidRPr="00FD00C4">
        <w:rPr>
          <w:rFonts w:asciiTheme="minorHAnsi" w:hAnsiTheme="minorHAnsi" w:cs="Segoe UI"/>
          <w:color w:val="242424"/>
        </w:rPr>
        <w:lastRenderedPageBreak/>
        <w:t>Allows patients to create their own health library based on their medical conditions/needs.</w:t>
      </w:r>
    </w:p>
    <w:p w14:paraId="599778D1" w14:textId="3EDF2725" w:rsidR="00BB696A" w:rsidRPr="00FD00C4" w:rsidRDefault="00E4641D" w:rsidP="004115DE">
      <w:pPr>
        <w:pStyle w:val="xmsonormal"/>
        <w:numPr>
          <w:ilvl w:val="0"/>
          <w:numId w:val="4"/>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 xml:space="preserve">We also want to be </w:t>
      </w:r>
      <w:r w:rsidR="00B8346E" w:rsidRPr="00FD00C4">
        <w:rPr>
          <w:rFonts w:asciiTheme="minorHAnsi" w:hAnsiTheme="minorHAnsi" w:cs="Segoe UI"/>
          <w:color w:val="242424"/>
        </w:rPr>
        <w:t>able to</w:t>
      </w:r>
      <w:r w:rsidRPr="00FD00C4">
        <w:rPr>
          <w:rFonts w:asciiTheme="minorHAnsi" w:hAnsiTheme="minorHAnsi" w:cs="Segoe UI"/>
          <w:color w:val="242424"/>
        </w:rPr>
        <w:t xml:space="preserve"> </w:t>
      </w:r>
      <w:r w:rsidRPr="00FD00C4">
        <w:rPr>
          <w:rFonts w:asciiTheme="minorHAnsi" w:hAnsiTheme="minorHAnsi" w:cs="Segoe UI"/>
          <w:b/>
          <w:bCs/>
          <w:color w:val="242424"/>
        </w:rPr>
        <w:t>link</w:t>
      </w:r>
      <w:r w:rsidRPr="00FD00C4">
        <w:rPr>
          <w:rFonts w:asciiTheme="minorHAnsi" w:hAnsiTheme="minorHAnsi" w:cs="Segoe UI"/>
          <w:b/>
          <w:bCs/>
          <w:color w:val="242424"/>
        </w:rPr>
        <w:t xml:space="preserve"> </w:t>
      </w:r>
      <w:r w:rsidRPr="00FD00C4">
        <w:rPr>
          <w:rFonts w:asciiTheme="minorHAnsi" w:hAnsiTheme="minorHAnsi" w:cs="Segoe UI"/>
          <w:color w:val="242424"/>
        </w:rPr>
        <w:t xml:space="preserve">with useful </w:t>
      </w:r>
      <w:r w:rsidRPr="00FD00C4">
        <w:rPr>
          <w:rFonts w:asciiTheme="minorHAnsi" w:hAnsiTheme="minorHAnsi" w:cs="Segoe UI"/>
          <w:b/>
          <w:bCs/>
          <w:color w:val="242424"/>
        </w:rPr>
        <w:t>lived experience/ peer supports</w:t>
      </w:r>
      <w:r w:rsidRPr="00FD00C4">
        <w:rPr>
          <w:rFonts w:asciiTheme="minorHAnsi" w:hAnsiTheme="minorHAnsi" w:cs="Segoe UI"/>
          <w:color w:val="242424"/>
        </w:rPr>
        <w:t xml:space="preserve"> and condition specific organisations</w:t>
      </w:r>
      <w:r w:rsidR="00BB696A" w:rsidRPr="00FD00C4">
        <w:rPr>
          <w:rFonts w:asciiTheme="minorHAnsi" w:hAnsiTheme="minorHAnsi" w:cs="Segoe UI"/>
          <w:color w:val="242424"/>
        </w:rPr>
        <w:t>.</w:t>
      </w:r>
    </w:p>
    <w:p w14:paraId="04B73895" w14:textId="186495C5" w:rsidR="002B1A51" w:rsidRPr="00FD00C4" w:rsidRDefault="002B1A51" w:rsidP="004115DE">
      <w:pPr>
        <w:pStyle w:val="xmsonormal"/>
        <w:shd w:val="clear" w:color="auto" w:fill="FFFFFF"/>
        <w:spacing w:before="0" w:beforeAutospacing="0" w:after="120" w:afterAutospacing="0"/>
        <w:rPr>
          <w:rFonts w:asciiTheme="minorHAnsi" w:hAnsiTheme="minorHAnsi" w:cs="Segoe UI"/>
          <w:b/>
          <w:bCs/>
          <w:color w:val="242424"/>
        </w:rPr>
      </w:pPr>
      <w:r w:rsidRPr="00FD00C4">
        <w:rPr>
          <w:rFonts w:asciiTheme="minorHAnsi" w:hAnsiTheme="minorHAnsi" w:cs="Segoe UI"/>
          <w:b/>
          <w:bCs/>
          <w:color w:val="242424"/>
        </w:rPr>
        <w:t>Accurate information</w:t>
      </w:r>
    </w:p>
    <w:p w14:paraId="16108D16" w14:textId="66381DE0" w:rsidR="002B1A51" w:rsidRPr="00FD00C4" w:rsidRDefault="002B1A51" w:rsidP="004115DE">
      <w:pPr>
        <w:pStyle w:val="xmsonormal"/>
        <w:numPr>
          <w:ilvl w:val="0"/>
          <w:numId w:val="10"/>
        </w:numPr>
        <w:shd w:val="clear" w:color="auto" w:fill="FFFFFF"/>
        <w:spacing w:before="0" w:beforeAutospacing="0" w:after="120" w:afterAutospacing="0"/>
        <w:rPr>
          <w:rFonts w:asciiTheme="minorHAnsi" w:hAnsiTheme="minorHAnsi"/>
          <w:color w:val="242424"/>
        </w:rPr>
      </w:pPr>
      <w:r w:rsidRPr="00FD00C4">
        <w:rPr>
          <w:rFonts w:asciiTheme="minorHAnsi" w:hAnsiTheme="minorHAnsi"/>
          <w:color w:val="242424"/>
        </w:rPr>
        <w:t>When our information is not correct</w:t>
      </w:r>
      <w:r w:rsidR="00B8346E" w:rsidRPr="00FD00C4">
        <w:rPr>
          <w:rFonts w:asciiTheme="minorHAnsi" w:hAnsiTheme="minorHAnsi"/>
          <w:color w:val="242424"/>
        </w:rPr>
        <w:t xml:space="preserve"> or out of date</w:t>
      </w:r>
      <w:r w:rsidRPr="00FD00C4">
        <w:rPr>
          <w:rFonts w:asciiTheme="minorHAnsi" w:hAnsiTheme="minorHAnsi"/>
          <w:color w:val="242424"/>
        </w:rPr>
        <w:t xml:space="preserve">, we need the ability to </w:t>
      </w:r>
      <w:r w:rsidRPr="00FD00C4">
        <w:rPr>
          <w:rFonts w:asciiTheme="minorHAnsi" w:hAnsiTheme="minorHAnsi"/>
          <w:b/>
          <w:bCs/>
          <w:color w:val="242424"/>
        </w:rPr>
        <w:t>update, correct and validate</w:t>
      </w:r>
      <w:r w:rsidRPr="00FD00C4">
        <w:rPr>
          <w:rFonts w:asciiTheme="minorHAnsi" w:hAnsiTheme="minorHAnsi"/>
          <w:color w:val="242424"/>
        </w:rPr>
        <w:t xml:space="preserve"> our health information</w:t>
      </w:r>
    </w:p>
    <w:p w14:paraId="24B5F9BB" w14:textId="77777777" w:rsidR="00311543" w:rsidRPr="00FD00C4" w:rsidRDefault="00311543" w:rsidP="004115DE">
      <w:pPr>
        <w:pStyle w:val="xmsonormal"/>
        <w:shd w:val="clear" w:color="auto" w:fill="FFFFFF"/>
        <w:spacing w:before="0" w:beforeAutospacing="0" w:after="120" w:afterAutospacing="0"/>
        <w:rPr>
          <w:rFonts w:asciiTheme="minorHAnsi" w:hAnsiTheme="minorHAnsi"/>
          <w:color w:val="242424"/>
        </w:rPr>
      </w:pPr>
      <w:r w:rsidRPr="00FD00C4">
        <w:rPr>
          <w:rFonts w:asciiTheme="minorHAnsi" w:hAnsiTheme="minorHAnsi"/>
          <w:b/>
          <w:bCs/>
          <w:color w:val="242424"/>
        </w:rPr>
        <w:t>Transparency and ease of access</w:t>
      </w:r>
    </w:p>
    <w:p w14:paraId="743A4961" w14:textId="77777777" w:rsidR="00311543" w:rsidRPr="00FD00C4" w:rsidRDefault="00311543" w:rsidP="004115DE">
      <w:pPr>
        <w:pStyle w:val="xmsonormal"/>
        <w:numPr>
          <w:ilvl w:val="0"/>
          <w:numId w:val="5"/>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People want </w:t>
      </w:r>
      <w:r w:rsidRPr="00FD00C4">
        <w:rPr>
          <w:rFonts w:asciiTheme="minorHAnsi" w:hAnsiTheme="minorHAnsi" w:cs="Segoe UI"/>
          <w:b/>
          <w:bCs/>
          <w:color w:val="242424"/>
        </w:rPr>
        <w:t>simple, intuitive login and navigation</w:t>
      </w:r>
      <w:r w:rsidRPr="00FD00C4">
        <w:rPr>
          <w:rFonts w:asciiTheme="minorHAnsi" w:hAnsiTheme="minorHAnsi" w:cs="Segoe UI"/>
          <w:color w:val="242424"/>
        </w:rPr>
        <w:t>, with minimal barriers.</w:t>
      </w:r>
    </w:p>
    <w:p w14:paraId="7B1E1541" w14:textId="77777777" w:rsidR="00311543" w:rsidRPr="00FD00C4" w:rsidRDefault="00311543" w:rsidP="004115DE">
      <w:pPr>
        <w:pStyle w:val="xmsonormal"/>
        <w:numPr>
          <w:ilvl w:val="0"/>
          <w:numId w:val="5"/>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Consumers value </w:t>
      </w:r>
      <w:r w:rsidRPr="00FD00C4">
        <w:rPr>
          <w:rFonts w:asciiTheme="minorHAnsi" w:hAnsiTheme="minorHAnsi" w:cs="Segoe UI"/>
          <w:b/>
          <w:bCs/>
          <w:color w:val="242424"/>
        </w:rPr>
        <w:t>real-time access</w:t>
      </w:r>
      <w:r w:rsidRPr="00FD00C4">
        <w:rPr>
          <w:rFonts w:asciiTheme="minorHAnsi" w:hAnsiTheme="minorHAnsi" w:cs="Segoe UI"/>
          <w:color w:val="242424"/>
        </w:rPr>
        <w:t> to all their health information, shared across providers (e.g. pathology, specialists).</w:t>
      </w:r>
    </w:p>
    <w:p w14:paraId="4C226AF4" w14:textId="49E1064D" w:rsidR="00311543" w:rsidRPr="00FD00C4" w:rsidRDefault="00311543" w:rsidP="004115DE">
      <w:pPr>
        <w:pStyle w:val="xmsonormal"/>
        <w:numPr>
          <w:ilvl w:val="0"/>
          <w:numId w:val="5"/>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A </w:t>
      </w:r>
      <w:r w:rsidRPr="00FD00C4">
        <w:rPr>
          <w:rFonts w:asciiTheme="minorHAnsi" w:hAnsiTheme="minorHAnsi" w:cs="Segoe UI"/>
          <w:b/>
          <w:bCs/>
          <w:color w:val="242424"/>
        </w:rPr>
        <w:t>summary view of key health information</w:t>
      </w:r>
      <w:r w:rsidRPr="00FD00C4">
        <w:rPr>
          <w:rFonts w:asciiTheme="minorHAnsi" w:hAnsiTheme="minorHAnsi" w:cs="Segoe UI"/>
          <w:color w:val="242424"/>
        </w:rPr>
        <w:t xml:space="preserve"> — </w:t>
      </w:r>
      <w:r w:rsidR="000877F7" w:rsidRPr="00FD00C4">
        <w:rPr>
          <w:rFonts w:asciiTheme="minorHAnsi" w:hAnsiTheme="minorHAnsi" w:cs="Segoe UI"/>
          <w:color w:val="242424"/>
        </w:rPr>
        <w:t xml:space="preserve">medical conditions, </w:t>
      </w:r>
      <w:r w:rsidRPr="00FD00C4">
        <w:rPr>
          <w:rFonts w:asciiTheme="minorHAnsi" w:hAnsiTheme="minorHAnsi" w:cs="Segoe UI"/>
          <w:color w:val="242424"/>
        </w:rPr>
        <w:t xml:space="preserve">medications, allergies, </w:t>
      </w:r>
      <w:r w:rsidR="00CF38CD" w:rsidRPr="00FD00C4">
        <w:rPr>
          <w:rFonts w:asciiTheme="minorHAnsi" w:hAnsiTheme="minorHAnsi" w:cs="Segoe UI"/>
          <w:color w:val="242424"/>
        </w:rPr>
        <w:t xml:space="preserve">mutations/genetics, (key) </w:t>
      </w:r>
      <w:r w:rsidRPr="00FD00C4">
        <w:rPr>
          <w:rFonts w:asciiTheme="minorHAnsi" w:hAnsiTheme="minorHAnsi" w:cs="Segoe UI"/>
          <w:color w:val="242424"/>
        </w:rPr>
        <w:t>test results, care plans — should sit right up front for both patient and doctor to access easily.</w:t>
      </w:r>
    </w:p>
    <w:p w14:paraId="5F6DF4B8" w14:textId="6FE6E995" w:rsidR="00311543" w:rsidRPr="00FD00C4" w:rsidRDefault="002F2B9D" w:rsidP="004115DE">
      <w:pPr>
        <w:pStyle w:val="xmsonormal"/>
        <w:numPr>
          <w:ilvl w:val="0"/>
          <w:numId w:val="5"/>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 xml:space="preserve">To support </w:t>
      </w:r>
      <w:r w:rsidRPr="00FD00C4">
        <w:rPr>
          <w:rFonts w:asciiTheme="minorHAnsi" w:hAnsiTheme="minorHAnsi" w:cs="Segoe UI"/>
          <w:b/>
          <w:bCs/>
          <w:color w:val="242424"/>
        </w:rPr>
        <w:t>digital health equity</w:t>
      </w:r>
      <w:r w:rsidRPr="00FD00C4">
        <w:rPr>
          <w:rFonts w:asciiTheme="minorHAnsi" w:hAnsiTheme="minorHAnsi" w:cs="Segoe UI"/>
          <w:color w:val="242424"/>
        </w:rPr>
        <w:t xml:space="preserve"> printouts and non-digital ways to access health information need to be available.</w:t>
      </w:r>
    </w:p>
    <w:p w14:paraId="18522E22" w14:textId="77777777" w:rsidR="00311543" w:rsidRPr="00FD00C4" w:rsidRDefault="00311543" w:rsidP="004115DE">
      <w:pPr>
        <w:pStyle w:val="xmsonormal"/>
        <w:shd w:val="clear" w:color="auto" w:fill="FFFFFF"/>
        <w:spacing w:before="0" w:beforeAutospacing="0" w:after="120" w:afterAutospacing="0"/>
        <w:rPr>
          <w:rFonts w:asciiTheme="minorHAnsi" w:hAnsiTheme="minorHAnsi"/>
          <w:color w:val="242424"/>
        </w:rPr>
      </w:pPr>
      <w:r w:rsidRPr="00FD00C4">
        <w:rPr>
          <w:rFonts w:asciiTheme="minorHAnsi" w:hAnsiTheme="minorHAnsi"/>
          <w:b/>
          <w:bCs/>
          <w:color w:val="242424"/>
        </w:rPr>
        <w:t>Personal relevance and adaptability</w:t>
      </w:r>
    </w:p>
    <w:p w14:paraId="23C0886C" w14:textId="77777777" w:rsidR="00311543" w:rsidRPr="00FD00C4" w:rsidRDefault="00311543" w:rsidP="004115DE">
      <w:pPr>
        <w:pStyle w:val="xmsonormal"/>
        <w:numPr>
          <w:ilvl w:val="0"/>
          <w:numId w:val="6"/>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The portal should allow consumers to </w:t>
      </w:r>
      <w:r w:rsidRPr="00FD00C4">
        <w:rPr>
          <w:rFonts w:asciiTheme="minorHAnsi" w:hAnsiTheme="minorHAnsi" w:cs="Segoe UI"/>
          <w:b/>
          <w:bCs/>
          <w:color w:val="242424"/>
        </w:rPr>
        <w:t>filter, tag, and customise</w:t>
      </w:r>
      <w:r w:rsidRPr="00FD00C4">
        <w:rPr>
          <w:rFonts w:asciiTheme="minorHAnsi" w:hAnsiTheme="minorHAnsi" w:cs="Segoe UI"/>
          <w:color w:val="242424"/>
        </w:rPr>
        <w:t> their information to quickly find what matters most.</w:t>
      </w:r>
    </w:p>
    <w:p w14:paraId="2C3E684F" w14:textId="77777777" w:rsidR="00311543" w:rsidRPr="00FD00C4" w:rsidRDefault="00311543" w:rsidP="004115DE">
      <w:pPr>
        <w:pStyle w:val="xmsonormal"/>
        <w:numPr>
          <w:ilvl w:val="0"/>
          <w:numId w:val="6"/>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It should adapt to </w:t>
      </w:r>
      <w:r w:rsidRPr="00FD00C4">
        <w:rPr>
          <w:rFonts w:asciiTheme="minorHAnsi" w:hAnsiTheme="minorHAnsi" w:cs="Segoe UI"/>
          <w:b/>
          <w:bCs/>
          <w:color w:val="242424"/>
        </w:rPr>
        <w:t>different communication needs and styles</w:t>
      </w:r>
      <w:r w:rsidRPr="00FD00C4">
        <w:rPr>
          <w:rFonts w:asciiTheme="minorHAnsi" w:hAnsiTheme="minorHAnsi" w:cs="Segoe UI"/>
          <w:color w:val="242424"/>
        </w:rPr>
        <w:t> — visual, written, spoken, or assisted.</w:t>
      </w:r>
    </w:p>
    <w:p w14:paraId="713466B4" w14:textId="7BE70CF1" w:rsidR="00311543" w:rsidRPr="00FD00C4" w:rsidRDefault="002B1A51" w:rsidP="004115DE">
      <w:pPr>
        <w:pStyle w:val="xmsonormal"/>
        <w:numPr>
          <w:ilvl w:val="0"/>
          <w:numId w:val="6"/>
        </w:numPr>
        <w:shd w:val="clear" w:color="auto" w:fill="FFFFFF"/>
        <w:spacing w:before="0" w:beforeAutospacing="0" w:after="120" w:afterAutospacing="0"/>
        <w:rPr>
          <w:rFonts w:asciiTheme="minorHAnsi" w:hAnsiTheme="minorHAnsi" w:cs="Segoe UI"/>
          <w:b/>
          <w:bCs/>
          <w:color w:val="242424"/>
        </w:rPr>
      </w:pPr>
      <w:r w:rsidRPr="00FD00C4">
        <w:rPr>
          <w:rFonts w:asciiTheme="minorHAnsi" w:hAnsiTheme="minorHAnsi" w:cs="Segoe UI"/>
          <w:color w:val="242424"/>
        </w:rPr>
        <w:t xml:space="preserve">This could include </w:t>
      </w:r>
      <w:r w:rsidRPr="00FD00C4">
        <w:rPr>
          <w:rFonts w:asciiTheme="minorHAnsi" w:hAnsiTheme="minorHAnsi" w:cs="Segoe UI"/>
          <w:b/>
          <w:bCs/>
          <w:color w:val="242424"/>
        </w:rPr>
        <w:t xml:space="preserve">graphs </w:t>
      </w:r>
      <w:r w:rsidRPr="00FD00C4">
        <w:rPr>
          <w:rFonts w:asciiTheme="minorHAnsi" w:hAnsiTheme="minorHAnsi" w:cs="Segoe UI"/>
          <w:color w:val="242424"/>
        </w:rPr>
        <w:t xml:space="preserve">and other presentations of our data that make it </w:t>
      </w:r>
      <w:r w:rsidRPr="00FD00C4">
        <w:rPr>
          <w:rFonts w:asciiTheme="minorHAnsi" w:hAnsiTheme="minorHAnsi" w:cs="Segoe UI"/>
          <w:b/>
          <w:bCs/>
          <w:color w:val="242424"/>
        </w:rPr>
        <w:t xml:space="preserve">meaningful </w:t>
      </w:r>
      <w:r w:rsidRPr="00FD00C4">
        <w:rPr>
          <w:rFonts w:asciiTheme="minorHAnsi" w:hAnsiTheme="minorHAnsi" w:cs="Segoe UI"/>
          <w:color w:val="242424"/>
        </w:rPr>
        <w:t>and help us</w:t>
      </w:r>
      <w:r w:rsidRPr="00FD00C4">
        <w:rPr>
          <w:rFonts w:asciiTheme="minorHAnsi" w:hAnsiTheme="minorHAnsi" w:cs="Segoe UI"/>
          <w:b/>
          <w:bCs/>
          <w:color w:val="242424"/>
        </w:rPr>
        <w:t xml:space="preserve"> </w:t>
      </w:r>
      <w:r w:rsidRPr="00FD00C4">
        <w:rPr>
          <w:rFonts w:asciiTheme="minorHAnsi" w:hAnsiTheme="minorHAnsi" w:cs="Segoe UI"/>
          <w:color w:val="242424"/>
        </w:rPr>
        <w:t xml:space="preserve">make </w:t>
      </w:r>
      <w:r w:rsidRPr="00FD00C4">
        <w:rPr>
          <w:rFonts w:asciiTheme="minorHAnsi" w:hAnsiTheme="minorHAnsi" w:cs="Segoe UI"/>
          <w:b/>
          <w:bCs/>
          <w:color w:val="242424"/>
        </w:rPr>
        <w:t>informed health choices.</w:t>
      </w:r>
    </w:p>
    <w:p w14:paraId="5DCBBA15" w14:textId="701CE8BE" w:rsidR="00107061" w:rsidRPr="00FD00C4" w:rsidRDefault="00107061" w:rsidP="004115DE">
      <w:pPr>
        <w:pStyle w:val="xmsonormal"/>
        <w:numPr>
          <w:ilvl w:val="0"/>
          <w:numId w:val="6"/>
        </w:numPr>
        <w:shd w:val="clear" w:color="auto" w:fill="FFFFFF"/>
        <w:spacing w:before="0" w:beforeAutospacing="0" w:after="120" w:afterAutospacing="0"/>
        <w:rPr>
          <w:rFonts w:asciiTheme="minorHAnsi" w:hAnsiTheme="minorHAnsi" w:cs="Segoe UI"/>
          <w:b/>
          <w:bCs/>
          <w:color w:val="242424"/>
        </w:rPr>
      </w:pPr>
      <w:r w:rsidRPr="00FD00C4">
        <w:rPr>
          <w:rFonts w:asciiTheme="minorHAnsi" w:hAnsiTheme="minorHAnsi" w:cs="Arial"/>
          <w:color w:val="000000"/>
          <w:sz w:val="22"/>
          <w:szCs w:val="22"/>
        </w:rPr>
        <w:t>Ability to create and maintain your Profile/ID</w:t>
      </w:r>
    </w:p>
    <w:p w14:paraId="4D8592FA" w14:textId="4E497B38" w:rsidR="00107061" w:rsidRPr="00FD00C4" w:rsidRDefault="00CC1581" w:rsidP="00FD00C4">
      <w:pPr>
        <w:pStyle w:val="xmsonormal"/>
        <w:numPr>
          <w:ilvl w:val="1"/>
          <w:numId w:val="6"/>
        </w:numPr>
        <w:shd w:val="clear" w:color="auto" w:fill="FFFFFF"/>
        <w:spacing w:before="0" w:beforeAutospacing="0" w:after="0" w:afterAutospacing="0"/>
        <w:ind w:left="1077" w:hanging="357"/>
        <w:rPr>
          <w:rFonts w:asciiTheme="minorHAnsi" w:hAnsiTheme="minorHAnsi" w:cs="Segoe UI"/>
          <w:color w:val="242424"/>
        </w:rPr>
      </w:pPr>
      <w:r w:rsidRPr="00FD00C4">
        <w:rPr>
          <w:rFonts w:asciiTheme="minorHAnsi" w:hAnsiTheme="minorHAnsi" w:cs="Segoe UI"/>
          <w:color w:val="242424"/>
        </w:rPr>
        <w:t>The usual demographics, title, name, p</w:t>
      </w:r>
      <w:r w:rsidR="00107061" w:rsidRPr="00FD00C4">
        <w:rPr>
          <w:rFonts w:asciiTheme="minorHAnsi" w:hAnsiTheme="minorHAnsi" w:cs="Segoe UI"/>
          <w:color w:val="242424"/>
        </w:rPr>
        <w:t>referred name</w:t>
      </w:r>
      <w:r w:rsidRPr="00FD00C4">
        <w:rPr>
          <w:rFonts w:asciiTheme="minorHAnsi" w:hAnsiTheme="minorHAnsi" w:cs="Segoe UI"/>
          <w:color w:val="242424"/>
        </w:rPr>
        <w:t>, gender, sex, disabilities, etc</w:t>
      </w:r>
    </w:p>
    <w:p w14:paraId="14F0E22B" w14:textId="48BE746F" w:rsidR="00107061" w:rsidRPr="00FD00C4" w:rsidRDefault="00107061" w:rsidP="00FD00C4">
      <w:pPr>
        <w:pStyle w:val="xmsonormal"/>
        <w:numPr>
          <w:ilvl w:val="1"/>
          <w:numId w:val="6"/>
        </w:numPr>
        <w:shd w:val="clear" w:color="auto" w:fill="FFFFFF"/>
        <w:spacing w:before="0" w:beforeAutospacing="0" w:after="0" w:afterAutospacing="0"/>
        <w:ind w:left="1077" w:hanging="357"/>
        <w:rPr>
          <w:rFonts w:asciiTheme="minorHAnsi" w:hAnsiTheme="minorHAnsi" w:cs="Segoe UI"/>
          <w:b/>
          <w:bCs/>
          <w:color w:val="242424"/>
        </w:rPr>
      </w:pPr>
      <w:r w:rsidRPr="00FD00C4">
        <w:rPr>
          <w:rFonts w:asciiTheme="minorHAnsi" w:hAnsiTheme="minorHAnsi" w:cs="Arial"/>
          <w:color w:val="000000"/>
        </w:rPr>
        <w:t>Indicate communication preference e.g. mail, email, text, etc</w:t>
      </w:r>
    </w:p>
    <w:p w14:paraId="3165CE8E" w14:textId="401C6919" w:rsidR="008A2C1E" w:rsidRPr="00FD00C4" w:rsidRDefault="008A2C1E" w:rsidP="00FD00C4">
      <w:pPr>
        <w:numPr>
          <w:ilvl w:val="1"/>
          <w:numId w:val="6"/>
        </w:numPr>
        <w:spacing w:after="0" w:line="240" w:lineRule="auto"/>
        <w:ind w:left="1077" w:hanging="357"/>
        <w:textAlignment w:val="center"/>
        <w:rPr>
          <w:rFonts w:eastAsia="Times New Roman" w:cs="Arial"/>
          <w:color w:val="000000"/>
          <w:kern w:val="0"/>
          <w:lang w:eastAsia="en-GB"/>
          <w14:ligatures w14:val="none"/>
        </w:rPr>
      </w:pPr>
      <w:r w:rsidRPr="00FD00C4">
        <w:rPr>
          <w:rFonts w:eastAsia="Times New Roman" w:cs="Arial"/>
          <w:color w:val="000000"/>
          <w:kern w:val="0"/>
          <w:lang w:eastAsia="en-GB"/>
          <w14:ligatures w14:val="none"/>
        </w:rPr>
        <w:t> </w:t>
      </w:r>
      <w:r w:rsidR="00944969" w:rsidRPr="00FD00C4">
        <w:rPr>
          <w:rFonts w:eastAsia="Times New Roman" w:cs="Arial"/>
          <w:color w:val="000000"/>
          <w:kern w:val="0"/>
          <w:lang w:eastAsia="en-GB"/>
          <w14:ligatures w14:val="none"/>
        </w:rPr>
        <w:t xml:space="preserve">Literacy preference e.g. </w:t>
      </w:r>
      <w:r w:rsidR="00944969" w:rsidRPr="00FD00C4">
        <w:rPr>
          <w:rFonts w:cs="Arial"/>
          <w:color w:val="000000"/>
        </w:rPr>
        <w:t>simple &lt;---&gt; clinical</w:t>
      </w:r>
    </w:p>
    <w:p w14:paraId="29B1E093" w14:textId="77777777" w:rsidR="008A2C1E" w:rsidRPr="00FD00C4" w:rsidRDefault="008A2C1E" w:rsidP="00FD00C4">
      <w:pPr>
        <w:numPr>
          <w:ilvl w:val="1"/>
          <w:numId w:val="6"/>
        </w:numPr>
        <w:spacing w:after="0" w:line="240" w:lineRule="auto"/>
        <w:ind w:left="1077" w:hanging="357"/>
        <w:textAlignment w:val="center"/>
        <w:rPr>
          <w:rFonts w:eastAsia="Times New Roman" w:cs="Arial"/>
          <w:color w:val="000000"/>
          <w:kern w:val="0"/>
          <w:lang w:eastAsia="en-GB"/>
          <w14:ligatures w14:val="none"/>
        </w:rPr>
      </w:pPr>
      <w:r w:rsidRPr="00FD00C4">
        <w:rPr>
          <w:rFonts w:eastAsia="Times New Roman" w:cs="Arial"/>
          <w:color w:val="000000"/>
          <w:kern w:val="0"/>
          <w:lang w:eastAsia="en-GB"/>
          <w14:ligatures w14:val="none"/>
        </w:rPr>
        <w:t>Family/friends that can be contacted in an emergency or have permission to contact on my behalf</w:t>
      </w:r>
    </w:p>
    <w:p w14:paraId="597DD4C7" w14:textId="1093FB3E" w:rsidR="00107061" w:rsidRPr="00FD00C4" w:rsidRDefault="00212633" w:rsidP="00FD00C4">
      <w:pPr>
        <w:pStyle w:val="xmsonormal"/>
        <w:numPr>
          <w:ilvl w:val="1"/>
          <w:numId w:val="6"/>
        </w:numPr>
        <w:shd w:val="clear" w:color="auto" w:fill="FFFFFF"/>
        <w:spacing w:before="0" w:beforeAutospacing="0" w:after="0" w:afterAutospacing="0"/>
        <w:ind w:left="1077" w:hanging="357"/>
        <w:rPr>
          <w:rFonts w:asciiTheme="minorHAnsi" w:hAnsiTheme="minorHAnsi" w:cs="Segoe UI"/>
          <w:b/>
          <w:bCs/>
          <w:color w:val="242424"/>
        </w:rPr>
      </w:pPr>
      <w:r w:rsidRPr="00FD00C4">
        <w:rPr>
          <w:rFonts w:asciiTheme="minorHAnsi" w:hAnsiTheme="minorHAnsi" w:cs="Arial"/>
          <w:color w:val="000000"/>
        </w:rPr>
        <w:t>Digital competency (self-assessed) e.g. paper only &lt;------&gt; digital only</w:t>
      </w:r>
    </w:p>
    <w:p w14:paraId="0254F697" w14:textId="77777777" w:rsidR="00311543" w:rsidRPr="00FD00C4" w:rsidRDefault="00311543" w:rsidP="004115DE">
      <w:pPr>
        <w:pStyle w:val="xmsonormal"/>
        <w:shd w:val="clear" w:color="auto" w:fill="FFFFFF"/>
        <w:spacing w:before="0" w:beforeAutospacing="0" w:after="120" w:afterAutospacing="0"/>
        <w:rPr>
          <w:rFonts w:asciiTheme="minorHAnsi" w:hAnsiTheme="minorHAnsi"/>
          <w:color w:val="242424"/>
        </w:rPr>
      </w:pPr>
      <w:r w:rsidRPr="00FD00C4">
        <w:rPr>
          <w:rFonts w:asciiTheme="minorHAnsi" w:hAnsiTheme="minorHAnsi"/>
          <w:b/>
          <w:bCs/>
          <w:color w:val="242424"/>
        </w:rPr>
        <w:t>Smart support and innovation</w:t>
      </w:r>
    </w:p>
    <w:p w14:paraId="1084A140" w14:textId="707C8D82" w:rsidR="00311543" w:rsidRPr="00FD00C4" w:rsidRDefault="00311543" w:rsidP="004115DE">
      <w:pPr>
        <w:pStyle w:val="xmsonormal"/>
        <w:numPr>
          <w:ilvl w:val="0"/>
          <w:numId w:val="7"/>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t>Integrate </w:t>
      </w:r>
      <w:r w:rsidRPr="00FD00C4">
        <w:rPr>
          <w:rFonts w:asciiTheme="minorHAnsi" w:hAnsiTheme="minorHAnsi" w:cs="Segoe UI"/>
          <w:b/>
          <w:bCs/>
          <w:color w:val="242424"/>
        </w:rPr>
        <w:t>AI tools</w:t>
      </w:r>
      <w:r w:rsidRPr="00FD00C4">
        <w:rPr>
          <w:rFonts w:asciiTheme="minorHAnsi" w:hAnsiTheme="minorHAnsi" w:cs="Segoe UI"/>
          <w:color w:val="242424"/>
        </w:rPr>
        <w:t> (e.g. a help bot</w:t>
      </w:r>
      <w:r w:rsidR="00212633" w:rsidRPr="00FD00C4">
        <w:rPr>
          <w:rFonts w:asciiTheme="minorHAnsi" w:hAnsiTheme="minorHAnsi" w:cs="Segoe UI"/>
          <w:color w:val="242424"/>
        </w:rPr>
        <w:t xml:space="preserve"> / hover text</w:t>
      </w:r>
      <w:r w:rsidRPr="00FD00C4">
        <w:rPr>
          <w:rFonts w:asciiTheme="minorHAnsi" w:hAnsiTheme="minorHAnsi" w:cs="Segoe UI"/>
          <w:color w:val="242424"/>
        </w:rPr>
        <w:t xml:space="preserve">) to guide users, answer questions, and help </w:t>
      </w:r>
      <w:r w:rsidR="00BB696A" w:rsidRPr="00FD00C4">
        <w:rPr>
          <w:rFonts w:asciiTheme="minorHAnsi" w:hAnsiTheme="minorHAnsi" w:cs="Segoe UI"/>
          <w:color w:val="242424"/>
        </w:rPr>
        <w:t>us</w:t>
      </w:r>
      <w:r w:rsidRPr="00FD00C4">
        <w:rPr>
          <w:rFonts w:asciiTheme="minorHAnsi" w:hAnsiTheme="minorHAnsi" w:cs="Segoe UI"/>
          <w:color w:val="242424"/>
        </w:rPr>
        <w:t xml:space="preserve"> navigate or interpret information.</w:t>
      </w:r>
      <w:r w:rsidR="00BB696A" w:rsidRPr="00FD00C4">
        <w:rPr>
          <w:rFonts w:asciiTheme="minorHAnsi" w:hAnsiTheme="minorHAnsi" w:cs="Segoe UI"/>
          <w:color w:val="242424"/>
        </w:rPr>
        <w:t xml:space="preserve"> This could include making complex information </w:t>
      </w:r>
      <w:r w:rsidR="00BB696A" w:rsidRPr="00FD00C4">
        <w:rPr>
          <w:rFonts w:asciiTheme="minorHAnsi" w:hAnsiTheme="minorHAnsi" w:cs="Segoe UI"/>
          <w:b/>
          <w:bCs/>
          <w:color w:val="242424"/>
        </w:rPr>
        <w:t>easier to understand</w:t>
      </w:r>
      <w:r w:rsidR="00BB696A" w:rsidRPr="00FD00C4">
        <w:rPr>
          <w:rFonts w:asciiTheme="minorHAnsi" w:hAnsiTheme="minorHAnsi" w:cs="Segoe UI"/>
          <w:color w:val="242424"/>
        </w:rPr>
        <w:t>, in a language and format we can digest</w:t>
      </w:r>
    </w:p>
    <w:p w14:paraId="45AC2E15" w14:textId="52AC3001" w:rsidR="002F2B9D" w:rsidRPr="00FD00C4" w:rsidRDefault="00311543" w:rsidP="004115DE">
      <w:pPr>
        <w:pStyle w:val="xmsonormal"/>
        <w:numPr>
          <w:ilvl w:val="0"/>
          <w:numId w:val="7"/>
        </w:numPr>
        <w:shd w:val="clear" w:color="auto" w:fill="FFFFFF"/>
        <w:spacing w:before="0" w:beforeAutospacing="0" w:after="120" w:afterAutospacing="0"/>
        <w:rPr>
          <w:rFonts w:asciiTheme="minorHAnsi" w:hAnsiTheme="minorHAnsi" w:cs="Segoe UI"/>
          <w:color w:val="242424"/>
        </w:rPr>
      </w:pPr>
      <w:r w:rsidRPr="00FD00C4">
        <w:rPr>
          <w:rFonts w:asciiTheme="minorHAnsi" w:hAnsiTheme="minorHAnsi" w:cs="Segoe UI"/>
          <w:color w:val="242424"/>
        </w:rPr>
        <w:lastRenderedPageBreak/>
        <w:t>Use profiling and adaptive design to make the experience </w:t>
      </w:r>
      <w:r w:rsidRPr="00FD00C4">
        <w:rPr>
          <w:rFonts w:asciiTheme="minorHAnsi" w:hAnsiTheme="minorHAnsi" w:cs="Segoe UI"/>
          <w:b/>
          <w:bCs/>
          <w:color w:val="242424"/>
        </w:rPr>
        <w:t>more personal, responsive, and confidence-building</w:t>
      </w:r>
      <w:r w:rsidRPr="00FD00C4">
        <w:rPr>
          <w:rFonts w:asciiTheme="minorHAnsi" w:hAnsiTheme="minorHAnsi" w:cs="Segoe UI"/>
          <w:color w:val="242424"/>
        </w:rPr>
        <w:t>.</w:t>
      </w:r>
    </w:p>
    <w:p w14:paraId="71ACC842" w14:textId="599980A1" w:rsidR="002F2B9D" w:rsidRPr="00FD00C4" w:rsidRDefault="002F2B9D" w:rsidP="004115DE">
      <w:pPr>
        <w:pStyle w:val="xmsonormal"/>
        <w:shd w:val="clear" w:color="auto" w:fill="FFFFFF"/>
        <w:spacing w:before="0" w:beforeAutospacing="0" w:after="120" w:afterAutospacing="0"/>
        <w:rPr>
          <w:rFonts w:asciiTheme="minorHAnsi" w:hAnsiTheme="minorHAnsi" w:cs="Segoe UI"/>
          <w:b/>
          <w:bCs/>
          <w:color w:val="242424"/>
        </w:rPr>
      </w:pPr>
      <w:r w:rsidRPr="00FD00C4">
        <w:rPr>
          <w:rFonts w:asciiTheme="minorHAnsi" w:hAnsiTheme="minorHAnsi" w:cs="Segoe UI"/>
          <w:b/>
          <w:bCs/>
          <w:color w:val="242424"/>
        </w:rPr>
        <w:t>Harmonisation across systems</w:t>
      </w:r>
    </w:p>
    <w:p w14:paraId="15E31A55" w14:textId="6060724C" w:rsidR="002F2B9D" w:rsidRPr="00FD00C4" w:rsidRDefault="002F2B9D" w:rsidP="004115DE">
      <w:pPr>
        <w:pStyle w:val="ListParagraph"/>
        <w:numPr>
          <w:ilvl w:val="0"/>
          <w:numId w:val="8"/>
        </w:numPr>
        <w:spacing w:after="120" w:line="240" w:lineRule="auto"/>
        <w:rPr>
          <w:b/>
          <w:bCs/>
        </w:rPr>
      </w:pPr>
      <w:r w:rsidRPr="00FD00C4">
        <w:t xml:space="preserve">As consumers we are keen to </w:t>
      </w:r>
      <w:r w:rsidRPr="00FD00C4">
        <w:rPr>
          <w:b/>
          <w:bCs/>
        </w:rPr>
        <w:t>utilise and harmonise models of care and policy resources</w:t>
      </w:r>
      <w:r w:rsidRPr="00FD00C4">
        <w:t xml:space="preserve"> such </w:t>
      </w:r>
      <w:r w:rsidR="004155DD" w:rsidRPr="00FD00C4">
        <w:t xml:space="preserve">Australian Commission on Safety and Quality in Healthcare </w:t>
      </w:r>
      <w:r w:rsidRPr="00FD00C4">
        <w:t xml:space="preserve">when they develop a model of care, and how this can be utilised in WA, not just in our public health services but also our private health system, to </w:t>
      </w:r>
      <w:r w:rsidRPr="00FD00C4">
        <w:rPr>
          <w:b/>
          <w:bCs/>
        </w:rPr>
        <w:t>drive equity.</w:t>
      </w:r>
    </w:p>
    <w:p w14:paraId="692C9E98" w14:textId="321B65D5" w:rsidR="006A03E6" w:rsidRPr="00FD00C4" w:rsidRDefault="002F2B9D" w:rsidP="00A271C9">
      <w:pPr>
        <w:pStyle w:val="ListParagraph"/>
        <w:numPr>
          <w:ilvl w:val="0"/>
          <w:numId w:val="8"/>
        </w:numPr>
        <w:spacing w:after="120" w:line="240" w:lineRule="auto"/>
        <w:rPr>
          <w:b/>
          <w:bCs/>
        </w:rPr>
      </w:pPr>
      <w:r w:rsidRPr="00FD00C4">
        <w:t xml:space="preserve">We discussed the opportunity of harmonising digital health literacy tools through developing a </w:t>
      </w:r>
      <w:r w:rsidRPr="00FD00C4">
        <w:rPr>
          <w:b/>
          <w:bCs/>
        </w:rPr>
        <w:t>WA Health Literacy hub</w:t>
      </w:r>
      <w:r w:rsidRPr="00FD00C4">
        <w:t xml:space="preserve"> - perhaps a partnership with a University and WA Health, and/or WA Health Translation Network</w:t>
      </w:r>
    </w:p>
    <w:p w14:paraId="0CC70646" w14:textId="384D66A4" w:rsidR="002F2B9D" w:rsidRPr="00FD00C4" w:rsidRDefault="002B1A51" w:rsidP="004115DE">
      <w:pPr>
        <w:spacing w:after="120" w:line="240" w:lineRule="auto"/>
        <w:rPr>
          <w:b/>
          <w:bCs/>
        </w:rPr>
      </w:pPr>
      <w:r w:rsidRPr="00FD00C4">
        <w:rPr>
          <w:b/>
          <w:bCs/>
        </w:rPr>
        <w:t>A</w:t>
      </w:r>
      <w:r w:rsidR="002F2B9D" w:rsidRPr="00FD00C4">
        <w:rPr>
          <w:b/>
          <w:bCs/>
        </w:rPr>
        <w:t>ccess to our own data</w:t>
      </w:r>
    </w:p>
    <w:p w14:paraId="5421B970" w14:textId="77777777" w:rsidR="002B1A51" w:rsidRPr="00FD00C4" w:rsidRDefault="002B1A51" w:rsidP="004115DE">
      <w:pPr>
        <w:pStyle w:val="ListParagraph"/>
        <w:numPr>
          <w:ilvl w:val="0"/>
          <w:numId w:val="8"/>
        </w:numPr>
        <w:spacing w:after="120" w:line="240" w:lineRule="auto"/>
        <w:rPr>
          <w:b/>
          <w:bCs/>
        </w:rPr>
      </w:pPr>
      <w:r w:rsidRPr="00FD00C4">
        <w:t xml:space="preserve">We would like our health information to </w:t>
      </w:r>
      <w:r w:rsidRPr="00FD00C4">
        <w:rPr>
          <w:b/>
          <w:bCs/>
        </w:rPr>
        <w:t>be available</w:t>
      </w:r>
      <w:r w:rsidRPr="00FD00C4">
        <w:t xml:space="preserve"> at best in </w:t>
      </w:r>
      <w:r w:rsidRPr="00FD00C4">
        <w:rPr>
          <w:b/>
          <w:bCs/>
        </w:rPr>
        <w:t>real time</w:t>
      </w:r>
      <w:r w:rsidRPr="00FD00C4">
        <w:t>, at worst within five days</w:t>
      </w:r>
    </w:p>
    <w:p w14:paraId="5935D6D0" w14:textId="27A9C14B" w:rsidR="006A03E6" w:rsidRPr="00FD00C4" w:rsidRDefault="002B1A51" w:rsidP="00A271C9">
      <w:pPr>
        <w:pStyle w:val="ListParagraph"/>
        <w:numPr>
          <w:ilvl w:val="0"/>
          <w:numId w:val="8"/>
        </w:numPr>
        <w:spacing w:after="120" w:line="240" w:lineRule="auto"/>
      </w:pPr>
      <w:r w:rsidRPr="00FD00C4">
        <w:t xml:space="preserve">We would like </w:t>
      </w:r>
      <w:r w:rsidRPr="00FD00C4">
        <w:rPr>
          <w:b/>
          <w:bCs/>
        </w:rPr>
        <w:t xml:space="preserve">transparency </w:t>
      </w:r>
      <w:r w:rsidRPr="00FD00C4">
        <w:t>about data retention and archiving. We would like to be able to validate which data is archived and perhaps retain a copy for our own records even if it is being removed from WA Health’s archive.</w:t>
      </w:r>
    </w:p>
    <w:p w14:paraId="3FB180E4" w14:textId="78EA5762" w:rsidR="002B1A51" w:rsidRPr="00FD00C4" w:rsidRDefault="002B1A51" w:rsidP="004115DE">
      <w:pPr>
        <w:spacing w:after="120" w:line="240" w:lineRule="auto"/>
        <w:rPr>
          <w:b/>
          <w:bCs/>
        </w:rPr>
      </w:pPr>
      <w:r w:rsidRPr="00FD00C4">
        <w:rPr>
          <w:b/>
          <w:bCs/>
        </w:rPr>
        <w:t>Stigma in health care</w:t>
      </w:r>
    </w:p>
    <w:p w14:paraId="297E4AAA" w14:textId="77777777" w:rsidR="0004353D" w:rsidRPr="00FD00C4" w:rsidRDefault="00A271C9" w:rsidP="004115DE">
      <w:pPr>
        <w:pStyle w:val="ListParagraph"/>
        <w:numPr>
          <w:ilvl w:val="0"/>
          <w:numId w:val="11"/>
        </w:numPr>
        <w:spacing w:after="120" w:line="240" w:lineRule="auto"/>
        <w:rPr>
          <w:b/>
          <w:bCs/>
        </w:rPr>
      </w:pPr>
      <w:r w:rsidRPr="00FD00C4">
        <w:t xml:space="preserve">The concern is that any digital health innovation could </w:t>
      </w:r>
      <w:r w:rsidRPr="00FD00C4">
        <w:rPr>
          <w:b/>
          <w:bCs/>
        </w:rPr>
        <w:t xml:space="preserve">amplify </w:t>
      </w:r>
      <w:r w:rsidRPr="00FD00C4">
        <w:t xml:space="preserve">instances of </w:t>
      </w:r>
      <w:r w:rsidRPr="00FD00C4">
        <w:rPr>
          <w:b/>
          <w:bCs/>
        </w:rPr>
        <w:t>stigma</w:t>
      </w:r>
      <w:r w:rsidRPr="00FD00C4">
        <w:t xml:space="preserve"> in health care, e.g. when mental health diagnosis may impact the care we receive for our physical health conditions. This needs to be factored into </w:t>
      </w:r>
      <w:r w:rsidRPr="00FD00C4">
        <w:rPr>
          <w:b/>
          <w:bCs/>
        </w:rPr>
        <w:t>staff training.</w:t>
      </w:r>
    </w:p>
    <w:p w14:paraId="4D117F4A" w14:textId="4B30FA82" w:rsidR="0004353D" w:rsidRPr="00FD00C4" w:rsidRDefault="00B8346E" w:rsidP="004115DE">
      <w:pPr>
        <w:pStyle w:val="ListParagraph"/>
        <w:numPr>
          <w:ilvl w:val="0"/>
          <w:numId w:val="11"/>
        </w:numPr>
        <w:spacing w:after="120" w:line="240" w:lineRule="auto"/>
      </w:pPr>
      <w:r w:rsidRPr="00FD00C4">
        <w:t xml:space="preserve">In a similar vein, consideration needs to be given to how we manage access to information about healthcare provided while a consumer was </w:t>
      </w:r>
      <w:r w:rsidRPr="00D52335">
        <w:rPr>
          <w:b/>
          <w:bCs/>
        </w:rPr>
        <w:t>incarcerated.</w:t>
      </w:r>
      <w:r w:rsidRPr="00FD00C4">
        <w:t xml:space="preserve">  </w:t>
      </w:r>
    </w:p>
    <w:sectPr w:rsidR="0004353D" w:rsidRPr="00FD00C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456E" w14:textId="77777777" w:rsidR="00B70887" w:rsidRDefault="00B70887" w:rsidP="002B1A51">
      <w:pPr>
        <w:spacing w:after="0" w:line="240" w:lineRule="auto"/>
      </w:pPr>
      <w:r>
        <w:separator/>
      </w:r>
    </w:p>
  </w:endnote>
  <w:endnote w:type="continuationSeparator" w:id="0">
    <w:p w14:paraId="5883D452" w14:textId="77777777" w:rsidR="00B70887" w:rsidRDefault="00B70887" w:rsidP="002B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7ED0" w14:textId="77777777" w:rsidR="00D52335" w:rsidRDefault="00D52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8D06" w14:textId="77777777" w:rsidR="00D52335" w:rsidRDefault="00D52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5857" w14:textId="77777777" w:rsidR="00D52335" w:rsidRDefault="00D5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C395" w14:textId="77777777" w:rsidR="00B70887" w:rsidRDefault="00B70887" w:rsidP="002B1A51">
      <w:pPr>
        <w:spacing w:after="0" w:line="240" w:lineRule="auto"/>
      </w:pPr>
      <w:r>
        <w:separator/>
      </w:r>
    </w:p>
  </w:footnote>
  <w:footnote w:type="continuationSeparator" w:id="0">
    <w:p w14:paraId="52D6DAA4" w14:textId="77777777" w:rsidR="00B70887" w:rsidRDefault="00B70887" w:rsidP="002B1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15B1" w14:textId="6E9C8721" w:rsidR="007327D6" w:rsidRDefault="00732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187B" w14:textId="05F8FED8" w:rsidR="002B1A51" w:rsidRDefault="002B1A51" w:rsidP="002B1A51">
    <w:pPr>
      <w:pStyle w:val="Header"/>
      <w:jc w:val="center"/>
    </w:pPr>
    <w:r>
      <w:rPr>
        <w:noProof/>
      </w:rPr>
      <w:drawing>
        <wp:inline distT="0" distB="0" distL="0" distR="0" wp14:anchorId="4066121C" wp14:editId="62FE2BEA">
          <wp:extent cx="4586288" cy="1395805"/>
          <wp:effectExtent l="0" t="0" r="0" b="1270"/>
          <wp:docPr id="1499899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99910" name="Picture 1499899910"/>
                  <pic:cNvPicPr/>
                </pic:nvPicPr>
                <pic:blipFill>
                  <a:blip r:embed="rId1">
                    <a:extLst>
                      <a:ext uri="{28A0092B-C50C-407E-A947-70E740481C1C}">
                        <a14:useLocalDpi xmlns:a14="http://schemas.microsoft.com/office/drawing/2010/main" val="0"/>
                      </a:ext>
                    </a:extLst>
                  </a:blip>
                  <a:stretch>
                    <a:fillRect/>
                  </a:stretch>
                </pic:blipFill>
                <pic:spPr>
                  <a:xfrm>
                    <a:off x="0" y="0"/>
                    <a:ext cx="4657180" cy="1417380"/>
                  </a:xfrm>
                  <a:prstGeom prst="rect">
                    <a:avLst/>
                  </a:prstGeom>
                </pic:spPr>
              </pic:pic>
            </a:graphicData>
          </a:graphic>
        </wp:inline>
      </w:drawing>
    </w:r>
  </w:p>
  <w:p w14:paraId="301A2479" w14:textId="77777777" w:rsidR="002B1A51" w:rsidRDefault="002B1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582E" w14:textId="1F7BE212" w:rsidR="007327D6" w:rsidRDefault="00732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DCB"/>
    <w:multiLevelType w:val="hybridMultilevel"/>
    <w:tmpl w:val="F538F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F7954"/>
    <w:multiLevelType w:val="multilevel"/>
    <w:tmpl w:val="DF44CDE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FEB67D8"/>
    <w:multiLevelType w:val="multilevel"/>
    <w:tmpl w:val="1EDAF4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1B86D74"/>
    <w:multiLevelType w:val="multilevel"/>
    <w:tmpl w:val="78ACD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AB4C62"/>
    <w:multiLevelType w:val="multilevel"/>
    <w:tmpl w:val="478A0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9E6427F"/>
    <w:multiLevelType w:val="hybridMultilevel"/>
    <w:tmpl w:val="75EC5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9C3D85"/>
    <w:multiLevelType w:val="hybridMultilevel"/>
    <w:tmpl w:val="C7F45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687B16"/>
    <w:multiLevelType w:val="hybridMultilevel"/>
    <w:tmpl w:val="8E583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52076"/>
    <w:multiLevelType w:val="multilevel"/>
    <w:tmpl w:val="129AE5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FE559DB"/>
    <w:multiLevelType w:val="hybridMultilevel"/>
    <w:tmpl w:val="E9260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7E0778"/>
    <w:multiLevelType w:val="multilevel"/>
    <w:tmpl w:val="7F3C95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E6C1240"/>
    <w:multiLevelType w:val="hybridMultilevel"/>
    <w:tmpl w:val="5630D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554252">
    <w:abstractNumId w:val="5"/>
  </w:num>
  <w:num w:numId="2" w16cid:durableId="1236159342">
    <w:abstractNumId w:val="0"/>
  </w:num>
  <w:num w:numId="3" w16cid:durableId="1088035744">
    <w:abstractNumId w:val="10"/>
  </w:num>
  <w:num w:numId="4" w16cid:durableId="1655404993">
    <w:abstractNumId w:val="2"/>
  </w:num>
  <w:num w:numId="5" w16cid:durableId="1256206729">
    <w:abstractNumId w:val="8"/>
  </w:num>
  <w:num w:numId="6" w16cid:durableId="103350508">
    <w:abstractNumId w:val="1"/>
  </w:num>
  <w:num w:numId="7" w16cid:durableId="1232501985">
    <w:abstractNumId w:val="4"/>
  </w:num>
  <w:num w:numId="8" w16cid:durableId="1962489945">
    <w:abstractNumId w:val="11"/>
  </w:num>
  <w:num w:numId="9" w16cid:durableId="1251044032">
    <w:abstractNumId w:val="6"/>
  </w:num>
  <w:num w:numId="10" w16cid:durableId="1309821071">
    <w:abstractNumId w:val="9"/>
  </w:num>
  <w:num w:numId="11" w16cid:durableId="1516503367">
    <w:abstractNumId w:val="7"/>
  </w:num>
  <w:num w:numId="12" w16cid:durableId="1682507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DD"/>
    <w:rsid w:val="000431C6"/>
    <w:rsid w:val="0004353D"/>
    <w:rsid w:val="000877F7"/>
    <w:rsid w:val="000E3827"/>
    <w:rsid w:val="00107061"/>
    <w:rsid w:val="00107409"/>
    <w:rsid w:val="001951D0"/>
    <w:rsid w:val="001B0C50"/>
    <w:rsid w:val="001D170F"/>
    <w:rsid w:val="00212633"/>
    <w:rsid w:val="00214708"/>
    <w:rsid w:val="00214E65"/>
    <w:rsid w:val="0025323F"/>
    <w:rsid w:val="0026465E"/>
    <w:rsid w:val="002736D9"/>
    <w:rsid w:val="002B1A51"/>
    <w:rsid w:val="002F2B9D"/>
    <w:rsid w:val="00311543"/>
    <w:rsid w:val="00317996"/>
    <w:rsid w:val="003376C1"/>
    <w:rsid w:val="00372278"/>
    <w:rsid w:val="003859BC"/>
    <w:rsid w:val="00397188"/>
    <w:rsid w:val="003C242D"/>
    <w:rsid w:val="004115DE"/>
    <w:rsid w:val="004155DD"/>
    <w:rsid w:val="00476E0E"/>
    <w:rsid w:val="004B6F30"/>
    <w:rsid w:val="004F04AB"/>
    <w:rsid w:val="00513A08"/>
    <w:rsid w:val="00536567"/>
    <w:rsid w:val="00564B7D"/>
    <w:rsid w:val="005C6E9A"/>
    <w:rsid w:val="005F6F21"/>
    <w:rsid w:val="006360FD"/>
    <w:rsid w:val="0063612B"/>
    <w:rsid w:val="00663EE5"/>
    <w:rsid w:val="006A03E6"/>
    <w:rsid w:val="006A5A15"/>
    <w:rsid w:val="006B00E5"/>
    <w:rsid w:val="006D1F20"/>
    <w:rsid w:val="007327D6"/>
    <w:rsid w:val="0074588E"/>
    <w:rsid w:val="007F3CAF"/>
    <w:rsid w:val="00842DEF"/>
    <w:rsid w:val="00873065"/>
    <w:rsid w:val="008850D0"/>
    <w:rsid w:val="008A2C1E"/>
    <w:rsid w:val="008A7294"/>
    <w:rsid w:val="009162A7"/>
    <w:rsid w:val="00916D54"/>
    <w:rsid w:val="00941FF6"/>
    <w:rsid w:val="00944969"/>
    <w:rsid w:val="00987C7C"/>
    <w:rsid w:val="009A3329"/>
    <w:rsid w:val="009B29F7"/>
    <w:rsid w:val="00A271C9"/>
    <w:rsid w:val="00A977FA"/>
    <w:rsid w:val="00AD0F16"/>
    <w:rsid w:val="00AF4B45"/>
    <w:rsid w:val="00B472BD"/>
    <w:rsid w:val="00B70887"/>
    <w:rsid w:val="00B8346E"/>
    <w:rsid w:val="00B9024E"/>
    <w:rsid w:val="00B9652F"/>
    <w:rsid w:val="00BB696A"/>
    <w:rsid w:val="00C54916"/>
    <w:rsid w:val="00C76C9D"/>
    <w:rsid w:val="00CC1581"/>
    <w:rsid w:val="00CC5574"/>
    <w:rsid w:val="00CF38CD"/>
    <w:rsid w:val="00D4357E"/>
    <w:rsid w:val="00D52335"/>
    <w:rsid w:val="00D55913"/>
    <w:rsid w:val="00D93624"/>
    <w:rsid w:val="00DC46A9"/>
    <w:rsid w:val="00DF29E7"/>
    <w:rsid w:val="00E267AA"/>
    <w:rsid w:val="00E4641D"/>
    <w:rsid w:val="00ED6451"/>
    <w:rsid w:val="00EF1988"/>
    <w:rsid w:val="00F27646"/>
    <w:rsid w:val="00F54A52"/>
    <w:rsid w:val="00FC3EC7"/>
    <w:rsid w:val="00FD00C4"/>
    <w:rsid w:val="00FE29B0"/>
    <w:rsid w:val="00FE4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6C848"/>
  <w15:chartTrackingRefBased/>
  <w15:docId w15:val="{5D3B5E32-CC34-F34F-99E7-09914592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5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5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5DD"/>
    <w:rPr>
      <w:rFonts w:eastAsiaTheme="majorEastAsia" w:cstheme="majorBidi"/>
      <w:color w:val="272727" w:themeColor="text1" w:themeTint="D8"/>
    </w:rPr>
  </w:style>
  <w:style w:type="paragraph" w:styleId="Title">
    <w:name w:val="Title"/>
    <w:basedOn w:val="Normal"/>
    <w:next w:val="Normal"/>
    <w:link w:val="TitleChar"/>
    <w:uiPriority w:val="10"/>
    <w:qFormat/>
    <w:rsid w:val="00415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5DD"/>
    <w:pPr>
      <w:spacing w:before="160"/>
      <w:jc w:val="center"/>
    </w:pPr>
    <w:rPr>
      <w:i/>
      <w:iCs/>
      <w:color w:val="404040" w:themeColor="text1" w:themeTint="BF"/>
    </w:rPr>
  </w:style>
  <w:style w:type="character" w:customStyle="1" w:styleId="QuoteChar">
    <w:name w:val="Quote Char"/>
    <w:basedOn w:val="DefaultParagraphFont"/>
    <w:link w:val="Quote"/>
    <w:uiPriority w:val="29"/>
    <w:rsid w:val="004155DD"/>
    <w:rPr>
      <w:i/>
      <w:iCs/>
      <w:color w:val="404040" w:themeColor="text1" w:themeTint="BF"/>
    </w:rPr>
  </w:style>
  <w:style w:type="paragraph" w:styleId="ListParagraph">
    <w:name w:val="List Paragraph"/>
    <w:basedOn w:val="Normal"/>
    <w:uiPriority w:val="34"/>
    <w:qFormat/>
    <w:rsid w:val="004155DD"/>
    <w:pPr>
      <w:ind w:left="720"/>
      <w:contextualSpacing/>
    </w:pPr>
  </w:style>
  <w:style w:type="character" w:styleId="IntenseEmphasis">
    <w:name w:val="Intense Emphasis"/>
    <w:basedOn w:val="DefaultParagraphFont"/>
    <w:uiPriority w:val="21"/>
    <w:qFormat/>
    <w:rsid w:val="004155DD"/>
    <w:rPr>
      <w:i/>
      <w:iCs/>
      <w:color w:val="0F4761" w:themeColor="accent1" w:themeShade="BF"/>
    </w:rPr>
  </w:style>
  <w:style w:type="paragraph" w:styleId="IntenseQuote">
    <w:name w:val="Intense Quote"/>
    <w:basedOn w:val="Normal"/>
    <w:next w:val="Normal"/>
    <w:link w:val="IntenseQuoteChar"/>
    <w:uiPriority w:val="30"/>
    <w:qFormat/>
    <w:rsid w:val="00415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5DD"/>
    <w:rPr>
      <w:i/>
      <w:iCs/>
      <w:color w:val="0F4761" w:themeColor="accent1" w:themeShade="BF"/>
    </w:rPr>
  </w:style>
  <w:style w:type="character" w:styleId="IntenseReference">
    <w:name w:val="Intense Reference"/>
    <w:basedOn w:val="DefaultParagraphFont"/>
    <w:uiPriority w:val="32"/>
    <w:qFormat/>
    <w:rsid w:val="004155DD"/>
    <w:rPr>
      <w:b/>
      <w:bCs/>
      <w:smallCaps/>
      <w:color w:val="0F4761" w:themeColor="accent1" w:themeShade="BF"/>
      <w:spacing w:val="5"/>
    </w:rPr>
  </w:style>
  <w:style w:type="paragraph" w:customStyle="1" w:styleId="xmsonormal">
    <w:name w:val="x_msonormal"/>
    <w:basedOn w:val="Normal"/>
    <w:rsid w:val="003115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2B1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51"/>
  </w:style>
  <w:style w:type="paragraph" w:styleId="Footer">
    <w:name w:val="footer"/>
    <w:basedOn w:val="Normal"/>
    <w:link w:val="FooterChar"/>
    <w:uiPriority w:val="99"/>
    <w:unhideWhenUsed/>
    <w:rsid w:val="002B1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51"/>
  </w:style>
  <w:style w:type="paragraph" w:styleId="Revision">
    <w:name w:val="Revision"/>
    <w:hidden/>
    <w:uiPriority w:val="99"/>
    <w:semiHidden/>
    <w:rsid w:val="008850D0"/>
    <w:pPr>
      <w:spacing w:after="0" w:line="240" w:lineRule="auto"/>
    </w:pPr>
  </w:style>
  <w:style w:type="character" w:styleId="CommentReference">
    <w:name w:val="annotation reference"/>
    <w:basedOn w:val="DefaultParagraphFont"/>
    <w:uiPriority w:val="99"/>
    <w:semiHidden/>
    <w:unhideWhenUsed/>
    <w:rsid w:val="00FD00C4"/>
    <w:rPr>
      <w:sz w:val="16"/>
      <w:szCs w:val="16"/>
    </w:rPr>
  </w:style>
  <w:style w:type="paragraph" w:styleId="CommentText">
    <w:name w:val="annotation text"/>
    <w:basedOn w:val="Normal"/>
    <w:link w:val="CommentTextChar"/>
    <w:uiPriority w:val="99"/>
    <w:semiHidden/>
    <w:unhideWhenUsed/>
    <w:rsid w:val="00FD00C4"/>
    <w:pPr>
      <w:spacing w:line="240" w:lineRule="auto"/>
    </w:pPr>
    <w:rPr>
      <w:sz w:val="20"/>
      <w:szCs w:val="20"/>
    </w:rPr>
  </w:style>
  <w:style w:type="character" w:customStyle="1" w:styleId="CommentTextChar">
    <w:name w:val="Comment Text Char"/>
    <w:basedOn w:val="DefaultParagraphFont"/>
    <w:link w:val="CommentText"/>
    <w:uiPriority w:val="99"/>
    <w:semiHidden/>
    <w:rsid w:val="00FD00C4"/>
    <w:rPr>
      <w:sz w:val="20"/>
      <w:szCs w:val="20"/>
    </w:rPr>
  </w:style>
  <w:style w:type="paragraph" w:styleId="CommentSubject">
    <w:name w:val="annotation subject"/>
    <w:basedOn w:val="CommentText"/>
    <w:next w:val="CommentText"/>
    <w:link w:val="CommentSubjectChar"/>
    <w:uiPriority w:val="99"/>
    <w:semiHidden/>
    <w:unhideWhenUsed/>
    <w:rsid w:val="00FD00C4"/>
    <w:rPr>
      <w:b/>
      <w:bCs/>
    </w:rPr>
  </w:style>
  <w:style w:type="character" w:customStyle="1" w:styleId="CommentSubjectChar">
    <w:name w:val="Comment Subject Char"/>
    <w:basedOn w:val="CommentTextChar"/>
    <w:link w:val="CommentSubject"/>
    <w:uiPriority w:val="99"/>
    <w:semiHidden/>
    <w:rsid w:val="00FD00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Brennan</dc:creator>
  <cp:keywords/>
  <dc:description/>
  <cp:lastModifiedBy>Pip Brennan</cp:lastModifiedBy>
  <cp:revision>3</cp:revision>
  <dcterms:created xsi:type="dcterms:W3CDTF">2025-12-02T03:23:00Z</dcterms:created>
  <dcterms:modified xsi:type="dcterms:W3CDTF">2025-12-02T03:25:00Z</dcterms:modified>
</cp:coreProperties>
</file>