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3B0A3" w14:textId="4A62D859" w:rsidR="007761FF" w:rsidRDefault="007761FF" w:rsidP="007761FF">
      <w:pPr>
        <w:jc w:val="center"/>
        <w:rPr>
          <w:color w:val="1F4E79" w:themeColor="accent5" w:themeShade="80"/>
          <w:sz w:val="56"/>
          <w:szCs w:val="56"/>
        </w:rPr>
      </w:pPr>
    </w:p>
    <w:p w14:paraId="4D129CC8" w14:textId="77777777" w:rsidR="007761FF" w:rsidRDefault="007761FF" w:rsidP="007761FF">
      <w:pPr>
        <w:jc w:val="center"/>
        <w:rPr>
          <w:color w:val="1F4E79" w:themeColor="accent5" w:themeShade="80"/>
          <w:sz w:val="56"/>
          <w:szCs w:val="56"/>
        </w:rPr>
      </w:pPr>
    </w:p>
    <w:p w14:paraId="79A94B94" w14:textId="5318E2CE" w:rsidR="007761FF" w:rsidRDefault="007761FF" w:rsidP="007761FF">
      <w:pPr>
        <w:jc w:val="center"/>
        <w:rPr>
          <w:color w:val="1F4E79" w:themeColor="accent5" w:themeShade="80"/>
          <w:sz w:val="56"/>
          <w:szCs w:val="56"/>
        </w:rPr>
      </w:pPr>
    </w:p>
    <w:p w14:paraId="26655E41" w14:textId="36EC0756" w:rsidR="007761FF" w:rsidRDefault="00D52418" w:rsidP="007761FF">
      <w:pPr>
        <w:jc w:val="center"/>
        <w:rPr>
          <w:color w:val="1F4E79" w:themeColor="accent5" w:themeShade="80"/>
          <w:sz w:val="56"/>
          <w:szCs w:val="56"/>
        </w:rPr>
      </w:pPr>
      <w:r>
        <w:rPr>
          <w:noProof/>
          <w:lang w:eastAsia="en-AU"/>
        </w:rPr>
        <w:drawing>
          <wp:inline distT="0" distB="0" distL="0" distR="0" wp14:anchorId="670E370F" wp14:editId="60DD0389">
            <wp:extent cx="5731510" cy="1741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41805"/>
                    </a:xfrm>
                    <a:prstGeom prst="rect">
                      <a:avLst/>
                    </a:prstGeom>
                    <a:noFill/>
                    <a:ln>
                      <a:noFill/>
                    </a:ln>
                  </pic:spPr>
                </pic:pic>
              </a:graphicData>
            </a:graphic>
          </wp:inline>
        </w:drawing>
      </w:r>
    </w:p>
    <w:p w14:paraId="68867628" w14:textId="77777777" w:rsidR="007761FF" w:rsidRDefault="007761FF" w:rsidP="007761FF">
      <w:pPr>
        <w:jc w:val="center"/>
        <w:rPr>
          <w:color w:val="1F4E79" w:themeColor="accent5" w:themeShade="80"/>
          <w:sz w:val="56"/>
          <w:szCs w:val="56"/>
        </w:rPr>
      </w:pPr>
    </w:p>
    <w:p w14:paraId="28770C2A" w14:textId="19DDAEC5" w:rsidR="007761FF" w:rsidRDefault="007761FF" w:rsidP="007761FF">
      <w:pPr>
        <w:jc w:val="center"/>
        <w:rPr>
          <w:color w:val="1F4E79" w:themeColor="accent5" w:themeShade="80"/>
          <w:sz w:val="56"/>
          <w:szCs w:val="56"/>
        </w:rPr>
      </w:pPr>
      <w:r>
        <w:rPr>
          <w:color w:val="1F4E79" w:themeColor="accent5" w:themeShade="80"/>
          <w:sz w:val="56"/>
          <w:szCs w:val="56"/>
        </w:rPr>
        <w:t>Diversity Dialogues Forum</w:t>
      </w:r>
    </w:p>
    <w:p w14:paraId="35D31D11" w14:textId="77777777" w:rsidR="007761FF" w:rsidRDefault="007761FF" w:rsidP="007761FF">
      <w:pPr>
        <w:jc w:val="center"/>
        <w:rPr>
          <w:color w:val="1F4E79" w:themeColor="accent5" w:themeShade="80"/>
          <w:sz w:val="24"/>
          <w:szCs w:val="24"/>
        </w:rPr>
      </w:pPr>
    </w:p>
    <w:p w14:paraId="637E6679" w14:textId="65564699" w:rsidR="007761FF" w:rsidRPr="00D52418" w:rsidRDefault="00D52418" w:rsidP="00D52418">
      <w:pPr>
        <w:jc w:val="center"/>
        <w:rPr>
          <w:color w:val="1F4E79" w:themeColor="accent5" w:themeShade="80"/>
          <w:sz w:val="56"/>
          <w:szCs w:val="56"/>
        </w:rPr>
      </w:pPr>
      <w:r w:rsidRPr="00D52418">
        <w:rPr>
          <w:color w:val="1F4E79" w:themeColor="accent5" w:themeShade="80"/>
          <w:sz w:val="56"/>
          <w:szCs w:val="56"/>
        </w:rPr>
        <w:t xml:space="preserve">11 November 2020 </w:t>
      </w:r>
    </w:p>
    <w:p w14:paraId="23B32720" w14:textId="77777777" w:rsidR="007761FF" w:rsidRDefault="007761FF" w:rsidP="007761FF">
      <w:pPr>
        <w:jc w:val="center"/>
        <w:rPr>
          <w:b/>
          <w:bCs/>
          <w:color w:val="1F4E79" w:themeColor="accent5" w:themeShade="80"/>
          <w:sz w:val="72"/>
          <w:szCs w:val="72"/>
        </w:rPr>
      </w:pPr>
    </w:p>
    <w:p w14:paraId="490169B5" w14:textId="76849A4E" w:rsidR="007761FF" w:rsidRDefault="00D52418" w:rsidP="007761FF">
      <w:pPr>
        <w:jc w:val="center"/>
        <w:rPr>
          <w:b/>
          <w:bCs/>
          <w:color w:val="1F4E79" w:themeColor="accent5" w:themeShade="80"/>
          <w:sz w:val="72"/>
          <w:szCs w:val="72"/>
        </w:rPr>
      </w:pPr>
      <w:r w:rsidRPr="00D52418">
        <w:rPr>
          <w:b/>
          <w:bCs/>
          <w:color w:val="1F4E79" w:themeColor="accent5" w:themeShade="80"/>
          <w:sz w:val="72"/>
          <w:szCs w:val="72"/>
        </w:rPr>
        <w:t xml:space="preserve">CaLD </w:t>
      </w:r>
      <w:r w:rsidR="007F5549">
        <w:rPr>
          <w:b/>
          <w:bCs/>
          <w:color w:val="1F4E79" w:themeColor="accent5" w:themeShade="80"/>
          <w:sz w:val="72"/>
          <w:szCs w:val="72"/>
        </w:rPr>
        <w:t>Telehealth</w:t>
      </w:r>
    </w:p>
    <w:p w14:paraId="1AAA059E" w14:textId="07A647E8" w:rsidR="007761FF" w:rsidRDefault="007761FF" w:rsidP="007761FF">
      <w:pPr>
        <w:jc w:val="center"/>
        <w:rPr>
          <w:b/>
          <w:bCs/>
          <w:color w:val="1F4E79" w:themeColor="accent5" w:themeShade="80"/>
          <w:sz w:val="72"/>
          <w:szCs w:val="72"/>
        </w:rPr>
      </w:pPr>
    </w:p>
    <w:p w14:paraId="11214A07" w14:textId="4521B19B" w:rsidR="007761FF" w:rsidRDefault="007761FF" w:rsidP="007761FF">
      <w:pPr>
        <w:jc w:val="center"/>
        <w:rPr>
          <w:b/>
          <w:bCs/>
          <w:color w:val="1F4E79" w:themeColor="accent5" w:themeShade="80"/>
          <w:sz w:val="72"/>
          <w:szCs w:val="72"/>
        </w:rPr>
      </w:pPr>
    </w:p>
    <w:p w14:paraId="38A75097" w14:textId="0A05DFA7" w:rsidR="007761FF" w:rsidRDefault="007761FF" w:rsidP="007761FF">
      <w:pPr>
        <w:jc w:val="center"/>
        <w:rPr>
          <w:rFonts w:ascii="Gill Sans MT" w:hAnsi="Gill Sans MT"/>
          <w:b/>
          <w:bCs/>
          <w:color w:val="1F4E79" w:themeColor="accent5" w:themeShade="80"/>
          <w:sz w:val="28"/>
          <w:szCs w:val="28"/>
        </w:rPr>
      </w:pPr>
    </w:p>
    <w:p w14:paraId="4960755A" w14:textId="1E6C82AD" w:rsidR="0011265F" w:rsidRPr="00B44C20" w:rsidRDefault="0011265F" w:rsidP="00B44C20">
      <w:pPr>
        <w:spacing w:after="0" w:line="288" w:lineRule="auto"/>
        <w:jc w:val="both"/>
        <w:rPr>
          <w:rFonts w:ascii="Gill Sans MT" w:hAnsi="Gill Sans MT"/>
          <w:b/>
          <w:bCs/>
          <w:color w:val="1F4E79" w:themeColor="accent5" w:themeShade="80"/>
          <w:sz w:val="24"/>
          <w:szCs w:val="24"/>
        </w:rPr>
      </w:pPr>
      <w:r w:rsidRPr="00B44C20">
        <w:rPr>
          <w:rFonts w:ascii="Gill Sans MT" w:hAnsi="Gill Sans MT"/>
          <w:b/>
          <w:bCs/>
          <w:color w:val="1F4E79" w:themeColor="accent5" w:themeShade="80"/>
          <w:sz w:val="24"/>
          <w:szCs w:val="24"/>
        </w:rPr>
        <w:lastRenderedPageBreak/>
        <w:t>Diversity Dialogue 202</w:t>
      </w:r>
      <w:r w:rsidR="007F5549" w:rsidRPr="00B44C20">
        <w:rPr>
          <w:rFonts w:ascii="Gill Sans MT" w:hAnsi="Gill Sans MT"/>
          <w:b/>
          <w:bCs/>
          <w:color w:val="1F4E79" w:themeColor="accent5" w:themeShade="80"/>
          <w:sz w:val="24"/>
          <w:szCs w:val="24"/>
        </w:rPr>
        <w:t>0 – Quality care from a physical distance:</w:t>
      </w:r>
      <w:r w:rsidR="007F5549" w:rsidRPr="00B44C20">
        <w:rPr>
          <w:rFonts w:ascii="Gill Sans MT" w:hAnsi="Gill Sans MT"/>
          <w:color w:val="1F4E79" w:themeColor="accent5" w:themeShade="80"/>
          <w:sz w:val="24"/>
          <w:szCs w:val="24"/>
        </w:rPr>
        <w:t> </w:t>
      </w:r>
      <w:r w:rsidR="007F5549" w:rsidRPr="00B44C20">
        <w:rPr>
          <w:rFonts w:ascii="Gill Sans MT" w:hAnsi="Gill Sans MT"/>
          <w:b/>
          <w:bCs/>
          <w:color w:val="1F4E79" w:themeColor="accent5" w:themeShade="80"/>
          <w:sz w:val="24"/>
          <w:szCs w:val="24"/>
        </w:rPr>
        <w:t>Delivering quality and culturally responsive telehealth services</w:t>
      </w:r>
    </w:p>
    <w:p w14:paraId="43DDFA78" w14:textId="77777777" w:rsidR="00B44C20" w:rsidRPr="00B44C20" w:rsidRDefault="00B44C20" w:rsidP="00B44C20">
      <w:pPr>
        <w:spacing w:after="0" w:line="288" w:lineRule="auto"/>
        <w:jc w:val="both"/>
        <w:rPr>
          <w:rFonts w:ascii="Gill Sans MT" w:hAnsi="Gill Sans MT"/>
          <w:b/>
          <w:bCs/>
          <w:color w:val="1F4E79" w:themeColor="accent5" w:themeShade="80"/>
        </w:rPr>
      </w:pPr>
    </w:p>
    <w:p w14:paraId="65C9BBCA" w14:textId="77777777" w:rsidR="00032DB7" w:rsidRPr="00F6672A" w:rsidRDefault="00032DB7" w:rsidP="00B44C20">
      <w:pPr>
        <w:spacing w:after="120" w:line="288" w:lineRule="auto"/>
        <w:jc w:val="both"/>
        <w:rPr>
          <w:rFonts w:ascii="Gill Sans MT" w:hAnsi="Gill Sans MT"/>
          <w:b/>
          <w:bCs/>
          <w:sz w:val="24"/>
          <w:szCs w:val="24"/>
        </w:rPr>
      </w:pPr>
      <w:r w:rsidRPr="00F6672A">
        <w:rPr>
          <w:rFonts w:ascii="Gill Sans MT" w:hAnsi="Gill Sans MT"/>
          <w:b/>
          <w:bCs/>
          <w:sz w:val="24"/>
          <w:szCs w:val="24"/>
        </w:rPr>
        <w:t xml:space="preserve">Overview </w:t>
      </w:r>
    </w:p>
    <w:p w14:paraId="1A27A300" w14:textId="1BA0741A" w:rsidR="00650037" w:rsidRPr="00B44C20" w:rsidRDefault="0011265F" w:rsidP="00B44C20">
      <w:pPr>
        <w:pStyle w:val="Heading2"/>
        <w:spacing w:before="0" w:line="288" w:lineRule="auto"/>
        <w:jc w:val="both"/>
        <w:rPr>
          <w:rFonts w:ascii="Gill Sans MT" w:eastAsiaTheme="minorHAnsi" w:hAnsi="Gill Sans MT" w:cstheme="minorBidi"/>
          <w:color w:val="auto"/>
          <w:sz w:val="22"/>
          <w:szCs w:val="22"/>
        </w:rPr>
      </w:pPr>
      <w:r w:rsidRPr="00B44C20">
        <w:rPr>
          <w:rFonts w:ascii="Gill Sans MT" w:eastAsiaTheme="minorHAnsi" w:hAnsi="Gill Sans MT" w:cstheme="minorBidi"/>
          <w:color w:val="auto"/>
          <w:sz w:val="22"/>
          <w:szCs w:val="22"/>
        </w:rPr>
        <w:t>The purpose of this forum was to</w:t>
      </w:r>
      <w:r w:rsidR="00032DB7" w:rsidRPr="00B44C20">
        <w:rPr>
          <w:rFonts w:ascii="Gill Sans MT" w:eastAsiaTheme="minorHAnsi" w:hAnsi="Gill Sans MT" w:cstheme="minorBidi"/>
          <w:color w:val="auto"/>
          <w:sz w:val="22"/>
          <w:szCs w:val="22"/>
        </w:rPr>
        <w:t xml:space="preserve"> </w:t>
      </w:r>
      <w:r w:rsidR="00650037" w:rsidRPr="00B44C20">
        <w:rPr>
          <w:rFonts w:ascii="Gill Sans MT" w:eastAsiaTheme="minorHAnsi" w:hAnsi="Gill Sans MT" w:cstheme="minorBidi"/>
          <w:color w:val="auto"/>
          <w:sz w:val="22"/>
          <w:szCs w:val="22"/>
        </w:rPr>
        <w:t xml:space="preserve">increase participants’ knowledge an understanding of issues around CaLD access and utilisation and confidence and motivation to deliver culturally appropriate services and choices.  The world was quickly thrust into the use of remote technology in 2020 with the COVID-19 pandemic and although previously telehealth was really only used for regional and remote situations, Medicare billing codes for telehealth became suddenly available for the mainstream.  At first these were across the board and all bulk billed then there were criteria about known providers introduced as well as the ability to charge a gap fee.  With these changes came advantages and benefits as well and challenges and additional considerations for CaLD community (such as interpreter use).  The webinar set out to explore some of the key issues and promote discussion around best practice.  </w:t>
      </w:r>
    </w:p>
    <w:p w14:paraId="7592C071" w14:textId="19ED9555" w:rsidR="005B7FDF" w:rsidRPr="00B44C20" w:rsidRDefault="005B7FDF" w:rsidP="00B44C20">
      <w:pPr>
        <w:spacing w:after="0" w:line="288" w:lineRule="auto"/>
        <w:jc w:val="both"/>
        <w:rPr>
          <w:rFonts w:ascii="Gill Sans MT" w:hAnsi="Gill Sans MT"/>
        </w:rPr>
      </w:pPr>
    </w:p>
    <w:p w14:paraId="0FCA5476" w14:textId="5F7C2E9B" w:rsidR="005B7FDF" w:rsidRPr="00B44C20" w:rsidRDefault="005B7FDF" w:rsidP="00B44C20">
      <w:pPr>
        <w:pStyle w:val="paragraph"/>
        <w:spacing w:before="0" w:beforeAutospacing="0" w:after="0" w:afterAutospacing="0" w:line="288" w:lineRule="auto"/>
        <w:jc w:val="both"/>
        <w:textAlignment w:val="baseline"/>
        <w:rPr>
          <w:rFonts w:ascii="Gill Sans MT" w:eastAsiaTheme="minorHAnsi" w:hAnsi="Gill Sans MT" w:cstheme="minorBidi"/>
          <w:sz w:val="22"/>
          <w:szCs w:val="22"/>
          <w:lang w:eastAsia="en-US"/>
        </w:rPr>
      </w:pPr>
      <w:r w:rsidRPr="00B44C20">
        <w:rPr>
          <w:rFonts w:ascii="Gill Sans MT" w:eastAsiaTheme="minorHAnsi" w:hAnsi="Gill Sans MT" w:cstheme="minorBidi"/>
          <w:sz w:val="22"/>
          <w:szCs w:val="22"/>
          <w:lang w:eastAsia="en-US"/>
        </w:rPr>
        <w:t>The forum was Health Consumers’ Council’s first online Diversity Dialogue held in webinar format in September 2020.  Health Consumers’ Council (HCC) partnered with the Digital Health Cooperative Research Centre (DHCRC), based in New South Wales</w:t>
      </w:r>
      <w:r w:rsidR="00201853" w:rsidRPr="00B44C20">
        <w:rPr>
          <w:rFonts w:ascii="Gill Sans MT" w:eastAsiaTheme="minorHAnsi" w:hAnsi="Gill Sans MT" w:cstheme="minorBidi"/>
          <w:sz w:val="22"/>
          <w:szCs w:val="22"/>
          <w:lang w:eastAsia="en-US"/>
        </w:rPr>
        <w:t xml:space="preserve"> (NSW)</w:t>
      </w:r>
      <w:r w:rsidRPr="00B44C20">
        <w:rPr>
          <w:rFonts w:ascii="Gill Sans MT" w:eastAsiaTheme="minorHAnsi" w:hAnsi="Gill Sans MT" w:cstheme="minorBidi"/>
          <w:sz w:val="22"/>
          <w:szCs w:val="22"/>
          <w:lang w:eastAsia="en-US"/>
        </w:rPr>
        <w:t>.  HCC Executive Director</w:t>
      </w:r>
      <w:r w:rsidR="00201853" w:rsidRPr="00B44C20">
        <w:rPr>
          <w:rFonts w:ascii="Gill Sans MT" w:eastAsiaTheme="minorHAnsi" w:hAnsi="Gill Sans MT" w:cstheme="minorBidi"/>
          <w:sz w:val="22"/>
          <w:szCs w:val="22"/>
          <w:lang w:eastAsia="en-US"/>
        </w:rPr>
        <w:t xml:space="preserve"> Pip Brenan</w:t>
      </w:r>
      <w:r w:rsidRPr="00B44C20">
        <w:rPr>
          <w:rFonts w:ascii="Gill Sans MT" w:eastAsiaTheme="minorHAnsi" w:hAnsi="Gill Sans MT" w:cstheme="minorBidi"/>
          <w:sz w:val="22"/>
          <w:szCs w:val="22"/>
          <w:lang w:eastAsia="en-US"/>
        </w:rPr>
        <w:t xml:space="preserve"> chaired the panel which also consisted of CaLD advocates from the Ethnic Communities Council of WA and Multicultural Services Centre of Western Australia, the Health Services Manager of Ishar Multicultural </w:t>
      </w:r>
      <w:r w:rsidR="00015293" w:rsidRPr="00B44C20">
        <w:rPr>
          <w:rFonts w:ascii="Gill Sans MT" w:eastAsiaTheme="minorHAnsi" w:hAnsi="Gill Sans MT" w:cstheme="minorBidi"/>
          <w:sz w:val="22"/>
          <w:szCs w:val="22"/>
          <w:lang w:eastAsia="en-US"/>
        </w:rPr>
        <w:t>Women’s</w:t>
      </w:r>
      <w:r w:rsidRPr="00B44C20">
        <w:rPr>
          <w:rFonts w:ascii="Gill Sans MT" w:eastAsiaTheme="minorHAnsi" w:hAnsi="Gill Sans MT" w:cstheme="minorBidi"/>
          <w:sz w:val="22"/>
          <w:szCs w:val="22"/>
          <w:lang w:eastAsia="en-US"/>
        </w:rPr>
        <w:t>’ Health (based in Mirrabooka), an interpreter and Managing Director of a WA interpterion company and a practising GP and national telehealth expert from NSW. </w:t>
      </w:r>
    </w:p>
    <w:p w14:paraId="6016E4B1" w14:textId="77777777" w:rsidR="005B7FDF" w:rsidRPr="00B44C20" w:rsidRDefault="005B7FDF" w:rsidP="00B44C20">
      <w:pPr>
        <w:pStyle w:val="paragraph"/>
        <w:spacing w:before="0" w:beforeAutospacing="0" w:after="0" w:afterAutospacing="0" w:line="288" w:lineRule="auto"/>
        <w:jc w:val="both"/>
        <w:textAlignment w:val="baseline"/>
        <w:rPr>
          <w:rFonts w:ascii="Gill Sans MT" w:eastAsiaTheme="minorHAnsi" w:hAnsi="Gill Sans MT" w:cstheme="minorBidi"/>
          <w:sz w:val="22"/>
          <w:szCs w:val="22"/>
          <w:lang w:eastAsia="en-US"/>
        </w:rPr>
      </w:pPr>
      <w:r w:rsidRPr="00B44C20">
        <w:rPr>
          <w:rFonts w:ascii="Gill Sans MT" w:eastAsiaTheme="minorHAnsi" w:hAnsi="Gill Sans MT" w:cstheme="minorBidi"/>
          <w:sz w:val="22"/>
          <w:szCs w:val="22"/>
          <w:lang w:eastAsia="en-US"/>
        </w:rPr>
        <w:t> </w:t>
      </w:r>
    </w:p>
    <w:p w14:paraId="4A868F1B" w14:textId="40D65E53" w:rsidR="005B7FDF" w:rsidRPr="00B44C20" w:rsidRDefault="00201853" w:rsidP="00B44C20">
      <w:pPr>
        <w:pStyle w:val="paragraph"/>
        <w:spacing w:before="0" w:beforeAutospacing="0" w:after="0" w:afterAutospacing="0" w:line="288" w:lineRule="auto"/>
        <w:jc w:val="both"/>
        <w:textAlignment w:val="baseline"/>
        <w:rPr>
          <w:rFonts w:ascii="Gill Sans MT" w:hAnsi="Gill Sans MT"/>
          <w:sz w:val="22"/>
          <w:szCs w:val="22"/>
        </w:rPr>
      </w:pPr>
      <w:r w:rsidRPr="00B44C20">
        <w:rPr>
          <w:rFonts w:ascii="Gill Sans MT" w:eastAsiaTheme="minorHAnsi" w:hAnsi="Gill Sans MT" w:cstheme="minorBidi"/>
          <w:sz w:val="22"/>
          <w:szCs w:val="22"/>
          <w:lang w:eastAsia="en-US"/>
        </w:rPr>
        <w:t xml:space="preserve">DHCRC have a large following and by September had held a number of telehealth webinars so collaboration with the organisation meant the Diversity Dialogue event had a very large reach.  </w:t>
      </w:r>
      <w:r w:rsidR="005B7FDF" w:rsidRPr="00B44C20">
        <w:rPr>
          <w:rFonts w:ascii="Gill Sans MT" w:eastAsiaTheme="minorHAnsi" w:hAnsi="Gill Sans MT" w:cstheme="minorBidi"/>
          <w:sz w:val="22"/>
          <w:szCs w:val="22"/>
          <w:lang w:eastAsia="en-US"/>
        </w:rPr>
        <w:t xml:space="preserve">Over 1300 people registered for the webinar with 153 (11%) of these being from WA (DHCRC has a national reach and public online events in general are not restricted by geographic location).  On the day over 650 people attended live (which is expected as many people will register so they get sent the link to the video recording to watch at a later date) with </w:t>
      </w:r>
    </w:p>
    <w:p w14:paraId="3A70BFBE" w14:textId="77777777" w:rsidR="00650037" w:rsidRPr="00B44C20" w:rsidRDefault="00650037" w:rsidP="00B44C20">
      <w:pPr>
        <w:pStyle w:val="Heading2"/>
        <w:spacing w:before="0" w:line="288" w:lineRule="auto"/>
        <w:jc w:val="both"/>
        <w:rPr>
          <w:rFonts w:ascii="Gill Sans MT" w:eastAsiaTheme="minorHAnsi" w:hAnsi="Gill Sans MT" w:cstheme="minorBidi"/>
          <w:color w:val="auto"/>
          <w:sz w:val="22"/>
          <w:szCs w:val="22"/>
        </w:rPr>
      </w:pPr>
    </w:p>
    <w:p w14:paraId="721586EC" w14:textId="77777777" w:rsidR="0011265F" w:rsidRPr="00B44C20" w:rsidRDefault="0011265F" w:rsidP="00B44C20">
      <w:pPr>
        <w:spacing w:after="0" w:line="288" w:lineRule="auto"/>
        <w:jc w:val="both"/>
        <w:rPr>
          <w:rFonts w:ascii="Gill Sans MT" w:hAnsi="Gill Sans MT"/>
        </w:rPr>
      </w:pPr>
      <w:r w:rsidRPr="00B44C20">
        <w:rPr>
          <w:rFonts w:ascii="Gill Sans MT" w:hAnsi="Gill Sans MT"/>
        </w:rPr>
        <w:t>Panellists:</w:t>
      </w:r>
    </w:p>
    <w:p w14:paraId="310FF631" w14:textId="77777777" w:rsidR="00201853" w:rsidRPr="00B44C20" w:rsidRDefault="00201853" w:rsidP="00B44C20">
      <w:pPr>
        <w:pStyle w:val="ListParagraph"/>
        <w:numPr>
          <w:ilvl w:val="0"/>
          <w:numId w:val="17"/>
        </w:numPr>
        <w:spacing w:after="0" w:line="288" w:lineRule="auto"/>
        <w:ind w:left="714" w:hanging="357"/>
        <w:contextualSpacing w:val="0"/>
        <w:jc w:val="both"/>
        <w:rPr>
          <w:rFonts w:ascii="Gill Sans MT" w:hAnsi="Gill Sans MT"/>
        </w:rPr>
      </w:pPr>
      <w:r w:rsidRPr="00B44C20">
        <w:rPr>
          <w:rFonts w:ascii="Gill Sans MT" w:hAnsi="Gill Sans MT"/>
        </w:rPr>
        <w:t>Pip Brennan – Executive Director of the Health Consumers’ Council WA (Panel Chair)</w:t>
      </w:r>
    </w:p>
    <w:p w14:paraId="4C648EF7" w14:textId="77777777" w:rsidR="00201853" w:rsidRPr="00B44C20" w:rsidRDefault="00201853" w:rsidP="00B44C20">
      <w:pPr>
        <w:pStyle w:val="ListParagraph"/>
        <w:numPr>
          <w:ilvl w:val="0"/>
          <w:numId w:val="17"/>
        </w:numPr>
        <w:spacing w:after="0" w:line="288" w:lineRule="auto"/>
        <w:ind w:left="714" w:hanging="357"/>
        <w:contextualSpacing w:val="0"/>
        <w:jc w:val="both"/>
        <w:rPr>
          <w:rFonts w:ascii="Gill Sans MT" w:hAnsi="Gill Sans MT"/>
        </w:rPr>
      </w:pPr>
      <w:r w:rsidRPr="00B44C20">
        <w:rPr>
          <w:rFonts w:ascii="Gill Sans MT" w:hAnsi="Gill Sans MT"/>
        </w:rPr>
        <w:t>Vivienne Pillay – Executive Officer, Ethnic Communities Council of Western Australia</w:t>
      </w:r>
    </w:p>
    <w:p w14:paraId="48CD796A" w14:textId="77777777" w:rsidR="00201853" w:rsidRPr="00B44C20" w:rsidRDefault="00201853" w:rsidP="00B44C20">
      <w:pPr>
        <w:pStyle w:val="ListParagraph"/>
        <w:numPr>
          <w:ilvl w:val="0"/>
          <w:numId w:val="17"/>
        </w:numPr>
        <w:spacing w:after="0" w:line="288" w:lineRule="auto"/>
        <w:ind w:left="714" w:hanging="357"/>
        <w:contextualSpacing w:val="0"/>
        <w:jc w:val="both"/>
        <w:rPr>
          <w:rFonts w:ascii="Gill Sans MT" w:hAnsi="Gill Sans MT"/>
        </w:rPr>
      </w:pPr>
      <w:r w:rsidRPr="00B44C20">
        <w:rPr>
          <w:rFonts w:ascii="Gill Sans MT" w:hAnsi="Gill Sans MT"/>
        </w:rPr>
        <w:t>Nihal Iscel – Team Leader Consumer and Stakeholder Engagement, Multicultural Services Centre of Western Australia and Senior Policy &amp; Advocacy Officer at Ethnic Communities Council of WA Inc.</w:t>
      </w:r>
    </w:p>
    <w:p w14:paraId="0DB7AFA0" w14:textId="77777777" w:rsidR="00201853" w:rsidRPr="00B44C20" w:rsidRDefault="00201853" w:rsidP="00B44C20">
      <w:pPr>
        <w:pStyle w:val="ListParagraph"/>
        <w:numPr>
          <w:ilvl w:val="0"/>
          <w:numId w:val="17"/>
        </w:numPr>
        <w:spacing w:after="0" w:line="288" w:lineRule="auto"/>
        <w:ind w:left="714" w:hanging="357"/>
        <w:contextualSpacing w:val="0"/>
        <w:jc w:val="both"/>
        <w:rPr>
          <w:rFonts w:ascii="Gill Sans MT" w:hAnsi="Gill Sans MT"/>
        </w:rPr>
      </w:pPr>
      <w:r w:rsidRPr="00B44C20">
        <w:rPr>
          <w:rFonts w:ascii="Gill Sans MT" w:hAnsi="Gill Sans MT"/>
        </w:rPr>
        <w:t>Rachel Pearce – Dietitian and Health Services Manager, Ishar Multicultural Women’s Health Services, Western Australia</w:t>
      </w:r>
    </w:p>
    <w:p w14:paraId="5AD957FA" w14:textId="77777777" w:rsidR="00201853" w:rsidRPr="00B44C20" w:rsidRDefault="00201853" w:rsidP="00B44C20">
      <w:pPr>
        <w:pStyle w:val="ListParagraph"/>
        <w:numPr>
          <w:ilvl w:val="0"/>
          <w:numId w:val="17"/>
        </w:numPr>
        <w:spacing w:after="0" w:line="288" w:lineRule="auto"/>
        <w:ind w:left="714" w:hanging="357"/>
        <w:contextualSpacing w:val="0"/>
        <w:jc w:val="both"/>
        <w:rPr>
          <w:rFonts w:ascii="Gill Sans MT" w:hAnsi="Gill Sans MT"/>
        </w:rPr>
      </w:pPr>
      <w:r w:rsidRPr="00B44C20">
        <w:rPr>
          <w:rFonts w:ascii="Gill Sans MT" w:hAnsi="Gill Sans MT"/>
        </w:rPr>
        <w:t>Ella Davies – Managing Director and Interpreter, WA Interpreters</w:t>
      </w:r>
    </w:p>
    <w:p w14:paraId="5F10FD44" w14:textId="77777777" w:rsidR="00201853" w:rsidRPr="00B44C20" w:rsidRDefault="00201853" w:rsidP="00B44C20">
      <w:pPr>
        <w:pStyle w:val="ListParagraph"/>
        <w:numPr>
          <w:ilvl w:val="0"/>
          <w:numId w:val="17"/>
        </w:numPr>
        <w:spacing w:after="0" w:line="288" w:lineRule="auto"/>
        <w:ind w:left="714" w:hanging="357"/>
        <w:contextualSpacing w:val="0"/>
        <w:jc w:val="both"/>
        <w:rPr>
          <w:rFonts w:ascii="Gill Sans MT" w:hAnsi="Gill Sans MT"/>
        </w:rPr>
      </w:pPr>
      <w:r w:rsidRPr="00B44C20">
        <w:rPr>
          <w:rFonts w:ascii="Gill Sans MT" w:hAnsi="Gill Sans MT"/>
        </w:rPr>
        <w:t>Dr Amandeep Hansra – practicing General Practitioner in New South Wales and national telehealth expert</w:t>
      </w:r>
    </w:p>
    <w:p w14:paraId="41B18AA1" w14:textId="7022A31C" w:rsidR="009D335E" w:rsidRPr="00B44C20" w:rsidRDefault="00201853" w:rsidP="00B44C20">
      <w:pPr>
        <w:spacing w:after="0" w:line="288" w:lineRule="auto"/>
        <w:jc w:val="both"/>
        <w:rPr>
          <w:rFonts w:ascii="Gill Sans MT" w:hAnsi="Gill Sans MT"/>
        </w:rPr>
      </w:pPr>
      <w:r w:rsidRPr="00B44C20">
        <w:rPr>
          <w:rFonts w:ascii="Gill Sans MT" w:hAnsi="Gill Sans MT"/>
        </w:rPr>
        <w:t>Our t</w:t>
      </w:r>
      <w:r w:rsidR="009D335E" w:rsidRPr="00B44C20">
        <w:rPr>
          <w:rFonts w:ascii="Gill Sans MT" w:hAnsi="Gill Sans MT"/>
        </w:rPr>
        <w:t xml:space="preserve">hanks go </w:t>
      </w:r>
      <w:r w:rsidRPr="00B44C20">
        <w:rPr>
          <w:rFonts w:ascii="Gill Sans MT" w:hAnsi="Gill Sans MT"/>
        </w:rPr>
        <w:t xml:space="preserve">out </w:t>
      </w:r>
      <w:r w:rsidR="009D335E" w:rsidRPr="00B44C20">
        <w:rPr>
          <w:rFonts w:ascii="Gill Sans MT" w:hAnsi="Gill Sans MT"/>
        </w:rPr>
        <w:t xml:space="preserve">to all panel members for their participation and invaluable input. </w:t>
      </w:r>
    </w:p>
    <w:p w14:paraId="23ABFB7C" w14:textId="200EEF02" w:rsidR="00201853" w:rsidRPr="00B44C20" w:rsidRDefault="00201853" w:rsidP="00B44C20">
      <w:pPr>
        <w:spacing w:after="0" w:line="288" w:lineRule="auto"/>
        <w:jc w:val="both"/>
        <w:rPr>
          <w:rFonts w:ascii="Gill Sans MT" w:hAnsi="Gill Sans MT"/>
        </w:rPr>
      </w:pPr>
      <w:r w:rsidRPr="00B44C20">
        <w:rPr>
          <w:rFonts w:ascii="Gill Sans MT" w:hAnsi="Gill Sans MT"/>
        </w:rPr>
        <w:t xml:space="preserve">The webinar was recorded and the recoding can be accessed </w:t>
      </w:r>
      <w:hyperlink r:id="rId9" w:history="1">
        <w:r w:rsidRPr="00B44C20">
          <w:rPr>
            <w:rStyle w:val="Hyperlink"/>
            <w:rFonts w:ascii="Gill Sans MT" w:hAnsi="Gill Sans MT" w:cs="Arial"/>
            <w:color w:val="F16025"/>
          </w:rPr>
          <w:t>here. </w:t>
        </w:r>
      </w:hyperlink>
    </w:p>
    <w:p w14:paraId="144F31E5" w14:textId="77777777" w:rsidR="00B44C20" w:rsidRDefault="00B44C20">
      <w:pPr>
        <w:rPr>
          <w:rFonts w:ascii="Gill Sans MT" w:eastAsia="Times New Roman" w:hAnsi="Gill Sans MT" w:cs="Times New Roman"/>
          <w:b/>
          <w:bCs/>
          <w:lang w:eastAsia="en-AU"/>
        </w:rPr>
      </w:pPr>
      <w:r>
        <w:rPr>
          <w:rFonts w:ascii="Gill Sans MT" w:eastAsia="Times New Roman" w:hAnsi="Gill Sans MT" w:cs="Times New Roman"/>
          <w:b/>
          <w:bCs/>
          <w:lang w:eastAsia="en-AU"/>
        </w:rPr>
        <w:br w:type="page"/>
      </w:r>
    </w:p>
    <w:p w14:paraId="37063372" w14:textId="1F477B3A" w:rsidR="009D335E" w:rsidRPr="00F6672A" w:rsidRDefault="00032DB7" w:rsidP="00F6672A">
      <w:pPr>
        <w:spacing w:after="120" w:line="288" w:lineRule="auto"/>
        <w:jc w:val="both"/>
        <w:rPr>
          <w:rFonts w:ascii="Gill Sans MT" w:hAnsi="Gill Sans MT"/>
          <w:b/>
          <w:bCs/>
          <w:sz w:val="24"/>
          <w:szCs w:val="24"/>
        </w:rPr>
      </w:pPr>
      <w:r w:rsidRPr="00F6672A">
        <w:rPr>
          <w:rFonts w:ascii="Gill Sans MT" w:hAnsi="Gill Sans MT"/>
          <w:b/>
          <w:bCs/>
          <w:sz w:val="24"/>
          <w:szCs w:val="24"/>
        </w:rPr>
        <w:lastRenderedPageBreak/>
        <w:t xml:space="preserve">Content of Discussion </w:t>
      </w:r>
    </w:p>
    <w:p w14:paraId="2F61B121" w14:textId="0ED63F44" w:rsidR="00266E67" w:rsidRPr="00B44C20" w:rsidRDefault="00032DB7" w:rsidP="00B44C20">
      <w:pPr>
        <w:spacing w:after="0" w:line="288" w:lineRule="auto"/>
        <w:jc w:val="both"/>
        <w:rPr>
          <w:rFonts w:ascii="Gill Sans MT" w:eastAsia="Times New Roman" w:hAnsi="Gill Sans MT"/>
        </w:rPr>
      </w:pPr>
      <w:r w:rsidRPr="00B44C20">
        <w:rPr>
          <w:rFonts w:ascii="Gill Sans MT" w:hAnsi="Gill Sans MT"/>
        </w:rPr>
        <w:t>The session was opened with an acknowledgement of country</w:t>
      </w:r>
      <w:r w:rsidR="00201853" w:rsidRPr="00B44C20">
        <w:rPr>
          <w:rFonts w:ascii="Gill Sans MT" w:hAnsi="Gill Sans MT"/>
        </w:rPr>
        <w:t xml:space="preserve">.  </w:t>
      </w:r>
      <w:r w:rsidR="00266E67" w:rsidRPr="00B44C20">
        <w:rPr>
          <w:rFonts w:ascii="Gill Sans MT" w:hAnsi="Gill Sans MT"/>
        </w:rPr>
        <w:t>A definition of telehealth for the purpose of the discussion was also given.  This was given as “</w:t>
      </w:r>
      <w:r w:rsidR="00B44C20" w:rsidRPr="00B44C20">
        <w:rPr>
          <w:rFonts w:ascii="Gill Sans MT" w:hAnsi="Gill Sans MT"/>
        </w:rPr>
        <w:t>p</w:t>
      </w:r>
      <w:r w:rsidR="00266E67" w:rsidRPr="00B44C20">
        <w:rPr>
          <w:rFonts w:ascii="Gill Sans MT" w:hAnsi="Gill Sans MT"/>
        </w:rPr>
        <w:t>rovision of remote care using technology” and stated as being phone or video and in any area of health service provision – GP, allied health, hospital.</w:t>
      </w:r>
      <w:r w:rsidR="00266E67" w:rsidRPr="00B44C20">
        <w:rPr>
          <w:rFonts w:ascii="Gill Sans MT" w:eastAsia="Times New Roman" w:hAnsi="Gill Sans MT"/>
        </w:rPr>
        <w:t xml:space="preserve"> </w:t>
      </w:r>
    </w:p>
    <w:p w14:paraId="32F7C1A0" w14:textId="51D4F9E2" w:rsidR="00201853" w:rsidRPr="00B44C20" w:rsidRDefault="00201853" w:rsidP="00B44C20">
      <w:pPr>
        <w:spacing w:after="0" w:line="288" w:lineRule="auto"/>
        <w:jc w:val="both"/>
        <w:rPr>
          <w:rFonts w:ascii="Gill Sans MT" w:hAnsi="Gill Sans MT"/>
        </w:rPr>
      </w:pPr>
    </w:p>
    <w:p w14:paraId="27B58CE2" w14:textId="3E994A9A" w:rsidR="00266E67" w:rsidRPr="00B44C20" w:rsidRDefault="00266E67" w:rsidP="00B44C20">
      <w:pPr>
        <w:spacing w:after="0" w:line="288" w:lineRule="auto"/>
        <w:jc w:val="both"/>
        <w:rPr>
          <w:rFonts w:ascii="Gill Sans MT" w:hAnsi="Gill Sans MT"/>
        </w:rPr>
      </w:pPr>
      <w:r w:rsidRPr="00B44C20">
        <w:rPr>
          <w:rFonts w:ascii="Gill Sans MT" w:hAnsi="Gill Sans MT"/>
        </w:rPr>
        <w:t xml:space="preserve">The discussion then commenced with each panellist being asked share their insights into the greatest challenges for this space and/or the greatest benefits.  Vivienne from ECCWA gave an example of where telehealth can work well, </w:t>
      </w:r>
      <w:r w:rsidR="00015293" w:rsidRPr="00B44C20">
        <w:rPr>
          <w:rFonts w:ascii="Gill Sans MT" w:hAnsi="Gill Sans MT"/>
        </w:rPr>
        <w:t>e.g.</w:t>
      </w:r>
      <w:r w:rsidRPr="00B44C20">
        <w:rPr>
          <w:rFonts w:ascii="Gill Sans MT" w:hAnsi="Gill Sans MT"/>
        </w:rPr>
        <w:t xml:space="preserve"> English speaker with a regular GP and cases where there can be more issues, e.g. an </w:t>
      </w:r>
      <w:r w:rsidR="007652BA" w:rsidRPr="00B44C20">
        <w:rPr>
          <w:rFonts w:ascii="Gill Sans MT" w:hAnsi="Gill Sans MT"/>
        </w:rPr>
        <w:t>Alzheimer’s</w:t>
      </w:r>
      <w:r w:rsidRPr="00B44C20">
        <w:rPr>
          <w:rFonts w:ascii="Gill Sans MT" w:hAnsi="Gill Sans MT"/>
        </w:rPr>
        <w:t xml:space="preserve"> patient and those who do not have a regular known health service provider. </w:t>
      </w:r>
    </w:p>
    <w:p w14:paraId="114754ED" w14:textId="2E85FF4F" w:rsidR="00201853" w:rsidRPr="00B44C20" w:rsidRDefault="00DA4BDD" w:rsidP="00B44C20">
      <w:pPr>
        <w:spacing w:after="0" w:line="288" w:lineRule="auto"/>
        <w:jc w:val="both"/>
        <w:rPr>
          <w:rFonts w:ascii="Gill Sans MT" w:hAnsi="Gill Sans MT"/>
        </w:rPr>
      </w:pPr>
      <w:r w:rsidRPr="00B44C20">
        <w:rPr>
          <w:rFonts w:ascii="Gill Sans MT" w:hAnsi="Gill Sans MT"/>
        </w:rPr>
        <w:t xml:space="preserve">Nihal spoke of a lack of awareness about telehealth in CaLD community and a </w:t>
      </w:r>
      <w:r w:rsidR="007652BA" w:rsidRPr="00B44C20">
        <w:rPr>
          <w:rFonts w:ascii="Gill Sans MT" w:hAnsi="Gill Sans MT"/>
        </w:rPr>
        <w:t>reluctance</w:t>
      </w:r>
      <w:r w:rsidRPr="00B44C20">
        <w:rPr>
          <w:rFonts w:ascii="Gill Sans MT" w:hAnsi="Gill Sans MT"/>
        </w:rPr>
        <w:t xml:space="preserve"> to use </w:t>
      </w:r>
      <w:r w:rsidR="007652BA" w:rsidRPr="00B44C20">
        <w:rPr>
          <w:rFonts w:ascii="Gill Sans MT" w:hAnsi="Gill Sans MT"/>
        </w:rPr>
        <w:t>interpreters</w:t>
      </w:r>
      <w:r w:rsidRPr="00B44C20">
        <w:rPr>
          <w:rFonts w:ascii="Gill Sans MT" w:hAnsi="Gill Sans MT"/>
        </w:rPr>
        <w:t xml:space="preserve"> (from health </w:t>
      </w:r>
      <w:r w:rsidR="007652BA" w:rsidRPr="00B44C20">
        <w:rPr>
          <w:rFonts w:ascii="Gill Sans MT" w:hAnsi="Gill Sans MT"/>
        </w:rPr>
        <w:t>service</w:t>
      </w:r>
      <w:r w:rsidRPr="00B44C20">
        <w:rPr>
          <w:rFonts w:ascii="Gill Sans MT" w:hAnsi="Gill Sans MT"/>
        </w:rPr>
        <w:t xml:space="preserve"> providers).  </w:t>
      </w:r>
    </w:p>
    <w:p w14:paraId="78567C1C" w14:textId="419CA0F7" w:rsidR="00DA4BDD" w:rsidRPr="00B44C20" w:rsidRDefault="00DA4BDD" w:rsidP="00B44C20">
      <w:pPr>
        <w:spacing w:after="0" w:line="288" w:lineRule="auto"/>
        <w:jc w:val="both"/>
        <w:rPr>
          <w:rFonts w:ascii="Gill Sans MT" w:hAnsi="Gill Sans MT"/>
        </w:rPr>
      </w:pPr>
      <w:r w:rsidRPr="00B44C20">
        <w:rPr>
          <w:rFonts w:ascii="Gill Sans MT" w:hAnsi="Gill Sans MT"/>
        </w:rPr>
        <w:t>Rachel from Ishar, based her answer around the recent early pandemic experience and saw the main problems as:</w:t>
      </w:r>
    </w:p>
    <w:p w14:paraId="5400BFAA" w14:textId="77777777" w:rsidR="00DA4BDD" w:rsidRPr="00B44C20" w:rsidRDefault="00DA4BDD" w:rsidP="00B44C20">
      <w:pPr>
        <w:pStyle w:val="ListParagraph"/>
        <w:numPr>
          <w:ilvl w:val="0"/>
          <w:numId w:val="31"/>
        </w:numPr>
        <w:spacing w:after="0" w:line="288" w:lineRule="auto"/>
        <w:contextualSpacing w:val="0"/>
        <w:jc w:val="both"/>
        <w:rPr>
          <w:rFonts w:ascii="Gill Sans MT" w:hAnsi="Gill Sans MT"/>
        </w:rPr>
      </w:pPr>
      <w:r w:rsidRPr="00B44C20">
        <w:rPr>
          <w:rFonts w:ascii="Gill Sans MT" w:hAnsi="Gill Sans MT"/>
        </w:rPr>
        <w:t>Technology – access to a computer, computer literacy, technology skills and cost/availability of internet data</w:t>
      </w:r>
    </w:p>
    <w:p w14:paraId="3BC5AFA1" w14:textId="77777777" w:rsidR="00DA4BDD" w:rsidRPr="00B44C20" w:rsidRDefault="00DA4BDD" w:rsidP="00B44C20">
      <w:pPr>
        <w:pStyle w:val="ListParagraph"/>
        <w:numPr>
          <w:ilvl w:val="0"/>
          <w:numId w:val="31"/>
        </w:numPr>
        <w:spacing w:after="0" w:line="288" w:lineRule="auto"/>
        <w:contextualSpacing w:val="0"/>
        <w:jc w:val="both"/>
        <w:rPr>
          <w:rFonts w:ascii="Gill Sans MT" w:hAnsi="Gill Sans MT"/>
        </w:rPr>
      </w:pPr>
      <w:r w:rsidRPr="00B44C20">
        <w:rPr>
          <w:rFonts w:ascii="Gill Sans MT" w:hAnsi="Gill Sans MT"/>
        </w:rPr>
        <w:t>Privacy – particularly for our DV clients</w:t>
      </w:r>
    </w:p>
    <w:p w14:paraId="29EF8948" w14:textId="77777777" w:rsidR="00DA4BDD" w:rsidRPr="00B44C20" w:rsidRDefault="00DA4BDD" w:rsidP="00B44C20">
      <w:pPr>
        <w:pStyle w:val="ListParagraph"/>
        <w:numPr>
          <w:ilvl w:val="0"/>
          <w:numId w:val="31"/>
        </w:numPr>
        <w:spacing w:after="0" w:line="288" w:lineRule="auto"/>
        <w:contextualSpacing w:val="0"/>
        <w:jc w:val="both"/>
        <w:rPr>
          <w:rFonts w:ascii="Gill Sans MT" w:hAnsi="Gill Sans MT"/>
        </w:rPr>
      </w:pPr>
      <w:r w:rsidRPr="00B44C20">
        <w:rPr>
          <w:rFonts w:ascii="Gill Sans MT" w:hAnsi="Gill Sans MT"/>
        </w:rPr>
        <w:t xml:space="preserve">Interpreters – at the time TIS did not provide access to video interpreters and it was hard to have a client on video and interpreter on the phone. </w:t>
      </w:r>
    </w:p>
    <w:p w14:paraId="6572682B" w14:textId="77777777" w:rsidR="00DA4BDD" w:rsidRPr="00B44C20" w:rsidRDefault="00DA4BDD" w:rsidP="00B44C20">
      <w:pPr>
        <w:pStyle w:val="ListParagraph"/>
        <w:numPr>
          <w:ilvl w:val="0"/>
          <w:numId w:val="31"/>
        </w:numPr>
        <w:spacing w:after="0" w:line="288" w:lineRule="auto"/>
        <w:contextualSpacing w:val="0"/>
        <w:jc w:val="both"/>
        <w:rPr>
          <w:rFonts w:ascii="Gill Sans MT" w:hAnsi="Gill Sans MT"/>
        </w:rPr>
      </w:pPr>
      <w:r w:rsidRPr="00B44C20">
        <w:rPr>
          <w:rFonts w:ascii="Gill Sans MT" w:hAnsi="Gill Sans MT"/>
        </w:rPr>
        <w:t>Building trust with health professional – particularly for Counselling</w:t>
      </w:r>
    </w:p>
    <w:p w14:paraId="711331BA" w14:textId="77777777" w:rsidR="00DA4BDD" w:rsidRPr="00B44C20" w:rsidRDefault="00DA4BDD" w:rsidP="00B44C20">
      <w:pPr>
        <w:pStyle w:val="ListParagraph"/>
        <w:numPr>
          <w:ilvl w:val="0"/>
          <w:numId w:val="31"/>
        </w:numPr>
        <w:spacing w:after="0" w:line="288" w:lineRule="auto"/>
        <w:contextualSpacing w:val="0"/>
        <w:jc w:val="both"/>
        <w:rPr>
          <w:rFonts w:ascii="Gill Sans MT" w:hAnsi="Gill Sans MT"/>
        </w:rPr>
      </w:pPr>
      <w:r w:rsidRPr="00B44C20">
        <w:rPr>
          <w:rFonts w:ascii="Gill Sans MT" w:hAnsi="Gill Sans MT"/>
        </w:rPr>
        <w:t>Using visual aids – not possible with phone</w:t>
      </w:r>
    </w:p>
    <w:p w14:paraId="0867B34C" w14:textId="5669AA8F" w:rsidR="00DA4BDD" w:rsidRPr="00B44C20" w:rsidRDefault="00DA4BDD" w:rsidP="00B44C20">
      <w:pPr>
        <w:spacing w:after="0" w:line="288" w:lineRule="auto"/>
        <w:jc w:val="both"/>
        <w:rPr>
          <w:rFonts w:ascii="Gill Sans MT" w:hAnsi="Gill Sans MT"/>
        </w:rPr>
      </w:pPr>
      <w:r w:rsidRPr="00B44C20">
        <w:rPr>
          <w:rFonts w:ascii="Gill Sans MT" w:hAnsi="Gill Sans MT"/>
        </w:rPr>
        <w:t xml:space="preserve">Rachel also summarised the benefits from the Ishar experience in March / April 2020. </w:t>
      </w:r>
    </w:p>
    <w:p w14:paraId="0D560E81" w14:textId="27402D72" w:rsidR="00DA4BDD" w:rsidRPr="00B44C20" w:rsidRDefault="00DA4BDD" w:rsidP="00B44C20">
      <w:pPr>
        <w:pStyle w:val="ListParagraph"/>
        <w:numPr>
          <w:ilvl w:val="0"/>
          <w:numId w:val="30"/>
        </w:numPr>
        <w:spacing w:after="0" w:line="288" w:lineRule="auto"/>
        <w:contextualSpacing w:val="0"/>
        <w:jc w:val="both"/>
        <w:rPr>
          <w:rFonts w:ascii="Gill Sans MT" w:hAnsi="Gill Sans MT"/>
        </w:rPr>
      </w:pPr>
      <w:r w:rsidRPr="00B44C20">
        <w:rPr>
          <w:rFonts w:ascii="Gill Sans MT" w:hAnsi="Gill Sans MT"/>
        </w:rPr>
        <w:t>Reduced appointment time – Phoned clients the day before to collect information such as registration details, symptoms and to get an idea around what they wanted to discuss at appointment. This cut down the appointment time.</w:t>
      </w:r>
    </w:p>
    <w:p w14:paraId="39771E91" w14:textId="77777777" w:rsidR="00DA4BDD" w:rsidRPr="00B44C20" w:rsidRDefault="00DA4BDD" w:rsidP="00B44C20">
      <w:pPr>
        <w:pStyle w:val="ListParagraph"/>
        <w:numPr>
          <w:ilvl w:val="0"/>
          <w:numId w:val="30"/>
        </w:numPr>
        <w:spacing w:after="0" w:line="288" w:lineRule="auto"/>
        <w:contextualSpacing w:val="0"/>
        <w:jc w:val="both"/>
        <w:rPr>
          <w:rFonts w:ascii="Gill Sans MT" w:hAnsi="Gill Sans MT"/>
        </w:rPr>
      </w:pPr>
      <w:r w:rsidRPr="00B44C20">
        <w:rPr>
          <w:rFonts w:ascii="Gill Sans MT" w:hAnsi="Gill Sans MT"/>
        </w:rPr>
        <w:t xml:space="preserve">Follow up appointments or giving results by phone after a client had attend an appointment. We could also write scripts and send a photo or fax to the pharmacy. Likewise for pathology and scans. </w:t>
      </w:r>
    </w:p>
    <w:p w14:paraId="227A2A7D" w14:textId="77777777" w:rsidR="00B44C20" w:rsidRPr="00B44C20" w:rsidRDefault="00DA4BDD" w:rsidP="00B44C20">
      <w:pPr>
        <w:pStyle w:val="ListParagraph"/>
        <w:numPr>
          <w:ilvl w:val="0"/>
          <w:numId w:val="30"/>
        </w:numPr>
        <w:spacing w:after="0" w:line="288" w:lineRule="auto"/>
        <w:contextualSpacing w:val="0"/>
        <w:jc w:val="both"/>
        <w:rPr>
          <w:rFonts w:ascii="Gill Sans MT" w:hAnsi="Gill Sans MT"/>
        </w:rPr>
      </w:pPr>
      <w:r w:rsidRPr="00B44C20">
        <w:rPr>
          <w:rFonts w:ascii="Gill Sans MT" w:hAnsi="Gill Sans MT"/>
        </w:rPr>
        <w:t>Most of clients catch the bus to the centre and were nervous of public transport during the pandemic.</w:t>
      </w:r>
    </w:p>
    <w:p w14:paraId="067DD7DC" w14:textId="4EC624AF" w:rsidR="00DA4BDD" w:rsidRPr="00B44C20" w:rsidRDefault="00DA4BDD" w:rsidP="00B44C20">
      <w:pPr>
        <w:pStyle w:val="ListParagraph"/>
        <w:numPr>
          <w:ilvl w:val="0"/>
          <w:numId w:val="30"/>
        </w:numPr>
        <w:spacing w:after="0" w:line="288" w:lineRule="auto"/>
        <w:contextualSpacing w:val="0"/>
        <w:jc w:val="both"/>
        <w:rPr>
          <w:rFonts w:ascii="Gill Sans MT" w:hAnsi="Gill Sans MT"/>
        </w:rPr>
      </w:pPr>
      <w:r w:rsidRPr="00B44C20">
        <w:rPr>
          <w:rFonts w:ascii="Gill Sans MT" w:hAnsi="Gill Sans MT"/>
        </w:rPr>
        <w:t>Staff could work from home which minimised the number of people in the office and reduced the risk of spreading infection.</w:t>
      </w:r>
    </w:p>
    <w:p w14:paraId="4754D730" w14:textId="77777777" w:rsidR="00DA4BDD" w:rsidRPr="00B44C20" w:rsidRDefault="00DA4BDD" w:rsidP="00B44C20">
      <w:pPr>
        <w:spacing w:after="0" w:line="288" w:lineRule="auto"/>
        <w:jc w:val="both"/>
        <w:rPr>
          <w:rFonts w:ascii="Gill Sans MT" w:hAnsi="Gill Sans MT"/>
        </w:rPr>
      </w:pPr>
    </w:p>
    <w:p w14:paraId="72886571" w14:textId="167FFE8B" w:rsidR="00DA4BDD" w:rsidRPr="00B44C20" w:rsidRDefault="00DA4BDD" w:rsidP="00B44C20">
      <w:pPr>
        <w:spacing w:after="0" w:line="288" w:lineRule="auto"/>
        <w:jc w:val="both"/>
        <w:rPr>
          <w:rFonts w:ascii="Gill Sans MT" w:hAnsi="Gill Sans MT"/>
        </w:rPr>
      </w:pPr>
      <w:r w:rsidRPr="00B44C20">
        <w:rPr>
          <w:rFonts w:ascii="Gill Sans MT" w:hAnsi="Gill Sans MT"/>
        </w:rPr>
        <w:t xml:space="preserve">Ella from WA interpreters Interpreting in the community and challenges faced by both interpreters and professional staff using their services, (such as availability of interpreters in certain languages). </w:t>
      </w:r>
    </w:p>
    <w:p w14:paraId="75A883C7" w14:textId="1BDE9699" w:rsidR="00DA4BDD" w:rsidRDefault="00015293" w:rsidP="00B44C20">
      <w:pPr>
        <w:spacing w:after="0" w:line="288" w:lineRule="auto"/>
        <w:jc w:val="both"/>
        <w:rPr>
          <w:rFonts w:ascii="Gill Sans MT" w:hAnsi="Gill Sans MT"/>
        </w:rPr>
      </w:pPr>
      <w:r w:rsidRPr="00B44C20">
        <w:rPr>
          <w:rFonts w:ascii="Gill Sans MT" w:hAnsi="Gill Sans MT"/>
        </w:rPr>
        <w:t>Interpreting during the COVID-19 lockdown</w:t>
      </w:r>
      <w:r w:rsidR="00DA4BDD" w:rsidRPr="00B44C20">
        <w:rPr>
          <w:rFonts w:ascii="Gill Sans MT" w:hAnsi="Gill Sans MT"/>
        </w:rPr>
        <w:t xml:space="preserve"> period here in WA (thus the need for more telephone and tele-health interpreting). </w:t>
      </w:r>
    </w:p>
    <w:p w14:paraId="4544195D" w14:textId="77777777" w:rsidR="00B44C20" w:rsidRPr="00B44C20" w:rsidRDefault="00B44C20" w:rsidP="00B44C20">
      <w:pPr>
        <w:spacing w:after="0" w:line="288" w:lineRule="auto"/>
        <w:jc w:val="both"/>
        <w:rPr>
          <w:rFonts w:ascii="Gill Sans MT" w:hAnsi="Gill Sans MT"/>
        </w:rPr>
      </w:pPr>
    </w:p>
    <w:p w14:paraId="19E9A85D" w14:textId="470F1ED3" w:rsidR="00F34874" w:rsidRPr="00B44C20" w:rsidRDefault="00F34874" w:rsidP="00B44C20">
      <w:pPr>
        <w:spacing w:after="0" w:line="288" w:lineRule="auto"/>
        <w:jc w:val="both"/>
        <w:rPr>
          <w:rFonts w:ascii="Gill Sans MT" w:hAnsi="Gill Sans MT"/>
        </w:rPr>
      </w:pPr>
      <w:r w:rsidRPr="00B44C20">
        <w:rPr>
          <w:rFonts w:ascii="Gill Sans MT" w:hAnsi="Gill Sans MT"/>
        </w:rPr>
        <w:t>Dr Amandeep Hansra touched on the rapid roll out and acceptance of telehealth and how positive that is after many years of trying to get there.  She touched on some of the advantages of video from a connection diagnostic perspective (information was is passed visually and non-verbally) and the fac</w:t>
      </w:r>
      <w:r w:rsidR="00015293" w:rsidRPr="00B44C20">
        <w:rPr>
          <w:rFonts w:ascii="Gill Sans MT" w:hAnsi="Gill Sans MT"/>
        </w:rPr>
        <w:t>t that is currently</w:t>
      </w:r>
      <w:r w:rsidRPr="00B44C20">
        <w:rPr>
          <w:rFonts w:ascii="Gill Sans MT" w:hAnsi="Gill Sans MT"/>
        </w:rPr>
        <w:t xml:space="preserve"> little used, perhaps in part due to patient </w:t>
      </w:r>
      <w:r w:rsidR="00015293" w:rsidRPr="00B44C20">
        <w:rPr>
          <w:rFonts w:ascii="Gill Sans MT" w:hAnsi="Gill Sans MT"/>
        </w:rPr>
        <w:t xml:space="preserve">technology </w:t>
      </w:r>
      <w:r w:rsidRPr="00B44C20">
        <w:rPr>
          <w:rFonts w:ascii="Gill Sans MT" w:hAnsi="Gill Sans MT"/>
        </w:rPr>
        <w:t>a</w:t>
      </w:r>
      <w:r w:rsidR="00015293" w:rsidRPr="00B44C20">
        <w:rPr>
          <w:rFonts w:ascii="Gill Sans MT" w:hAnsi="Gill Sans MT"/>
        </w:rPr>
        <w:t xml:space="preserve">ccess but often due to clinician </w:t>
      </w:r>
      <w:r w:rsidRPr="00B44C20">
        <w:rPr>
          <w:rFonts w:ascii="Gill Sans MT" w:hAnsi="Gill Sans MT"/>
        </w:rPr>
        <w:t>confi</w:t>
      </w:r>
      <w:r w:rsidR="00015293" w:rsidRPr="00B44C20">
        <w:rPr>
          <w:rFonts w:ascii="Gill Sans MT" w:hAnsi="Gill Sans MT"/>
        </w:rPr>
        <w:t>de</w:t>
      </w:r>
      <w:r w:rsidRPr="00B44C20">
        <w:rPr>
          <w:rFonts w:ascii="Gill Sans MT" w:hAnsi="Gill Sans MT"/>
        </w:rPr>
        <w:t xml:space="preserve">nce.  She also spoke of a </w:t>
      </w:r>
      <w:r w:rsidR="00015293" w:rsidRPr="00B44C20">
        <w:rPr>
          <w:rFonts w:ascii="Gill Sans MT" w:hAnsi="Gill Sans MT"/>
        </w:rPr>
        <w:t>reluctance</w:t>
      </w:r>
      <w:r w:rsidRPr="00B44C20">
        <w:rPr>
          <w:rFonts w:ascii="Gill Sans MT" w:hAnsi="Gill Sans MT"/>
        </w:rPr>
        <w:t xml:space="preserve"> </w:t>
      </w:r>
      <w:r w:rsidR="00015293" w:rsidRPr="00B44C20">
        <w:rPr>
          <w:rFonts w:ascii="Gill Sans MT" w:hAnsi="Gill Sans MT"/>
        </w:rPr>
        <w:t>to</w:t>
      </w:r>
      <w:r w:rsidRPr="00B44C20">
        <w:rPr>
          <w:rFonts w:ascii="Gill Sans MT" w:hAnsi="Gill Sans MT"/>
        </w:rPr>
        <w:t xml:space="preserve"> use interpreters and part</w:t>
      </w:r>
      <w:r w:rsidR="00015293" w:rsidRPr="00B44C20">
        <w:rPr>
          <w:rFonts w:ascii="Gill Sans MT" w:hAnsi="Gill Sans MT"/>
        </w:rPr>
        <w:t>ici</w:t>
      </w:r>
      <w:r w:rsidRPr="00B44C20">
        <w:rPr>
          <w:rFonts w:ascii="Gill Sans MT" w:hAnsi="Gill Sans MT"/>
        </w:rPr>
        <w:t>p</w:t>
      </w:r>
      <w:r w:rsidR="00015293" w:rsidRPr="00B44C20">
        <w:rPr>
          <w:rFonts w:ascii="Gill Sans MT" w:hAnsi="Gill Sans MT"/>
        </w:rPr>
        <w:t>at</w:t>
      </w:r>
      <w:r w:rsidRPr="00B44C20">
        <w:rPr>
          <w:rFonts w:ascii="Gill Sans MT" w:hAnsi="Gill Sans MT"/>
        </w:rPr>
        <w:t xml:space="preserve">ing in </w:t>
      </w:r>
      <w:r w:rsidR="00015293" w:rsidRPr="00B44C20">
        <w:rPr>
          <w:rFonts w:ascii="Gill Sans MT" w:hAnsi="Gill Sans MT"/>
        </w:rPr>
        <w:t>w</w:t>
      </w:r>
      <w:r w:rsidRPr="00B44C20">
        <w:rPr>
          <w:rFonts w:ascii="Gill Sans MT" w:hAnsi="Gill Sans MT"/>
        </w:rPr>
        <w:t xml:space="preserve">ebinars </w:t>
      </w:r>
      <w:r w:rsidR="00015293" w:rsidRPr="00B44C20">
        <w:rPr>
          <w:rFonts w:ascii="Gill Sans MT" w:hAnsi="Gill Sans MT"/>
        </w:rPr>
        <w:t>recently</w:t>
      </w:r>
      <w:r w:rsidRPr="00B44C20">
        <w:rPr>
          <w:rFonts w:ascii="Gill Sans MT" w:hAnsi="Gill Sans MT"/>
        </w:rPr>
        <w:t xml:space="preserve"> </w:t>
      </w:r>
      <w:r w:rsidRPr="00B44C20">
        <w:rPr>
          <w:rFonts w:ascii="Gill Sans MT" w:hAnsi="Gill Sans MT"/>
        </w:rPr>
        <w:lastRenderedPageBreak/>
        <w:t>with Australian GPs who did not know they have</w:t>
      </w:r>
      <w:r w:rsidR="00015293" w:rsidRPr="00B44C20">
        <w:rPr>
          <w:rFonts w:ascii="Gill Sans MT" w:hAnsi="Gill Sans MT"/>
        </w:rPr>
        <w:t xml:space="preserve"> </w:t>
      </w:r>
      <w:r w:rsidRPr="00B44C20">
        <w:rPr>
          <w:rFonts w:ascii="Gill Sans MT" w:hAnsi="Gill Sans MT"/>
        </w:rPr>
        <w:t xml:space="preserve">(free access to </w:t>
      </w:r>
      <w:r w:rsidR="00015293" w:rsidRPr="00B44C20">
        <w:rPr>
          <w:rFonts w:ascii="Gill Sans MT" w:hAnsi="Gill Sans MT"/>
        </w:rPr>
        <w:t>interpreters</w:t>
      </w:r>
      <w:r w:rsidRPr="00B44C20">
        <w:rPr>
          <w:rFonts w:ascii="Gill Sans MT" w:hAnsi="Gill Sans MT"/>
        </w:rPr>
        <w:t xml:space="preserve">)!  </w:t>
      </w:r>
      <w:r w:rsidR="00B44C20" w:rsidRPr="00B44C20">
        <w:rPr>
          <w:rFonts w:ascii="Gill Sans MT" w:hAnsi="Gill Sans MT"/>
        </w:rPr>
        <w:t xml:space="preserve">Dr </w:t>
      </w:r>
      <w:r w:rsidRPr="00B44C20">
        <w:rPr>
          <w:rFonts w:ascii="Gill Sans MT" w:hAnsi="Gill Sans MT"/>
        </w:rPr>
        <w:t xml:space="preserve">Amandeep talked about provider telehealth </w:t>
      </w:r>
      <w:r w:rsidR="00015293" w:rsidRPr="00B44C20">
        <w:rPr>
          <w:rFonts w:ascii="Gill Sans MT" w:hAnsi="Gill Sans MT"/>
        </w:rPr>
        <w:t>confidence</w:t>
      </w:r>
      <w:r w:rsidRPr="00B44C20">
        <w:rPr>
          <w:rFonts w:ascii="Gill Sans MT" w:hAnsi="Gill Sans MT"/>
        </w:rPr>
        <w:t xml:space="preserve"> needing </w:t>
      </w:r>
      <w:r w:rsidR="00015293" w:rsidRPr="00B44C20">
        <w:rPr>
          <w:rFonts w:ascii="Gill Sans MT" w:hAnsi="Gill Sans MT"/>
        </w:rPr>
        <w:t>i</w:t>
      </w:r>
      <w:r w:rsidRPr="00B44C20">
        <w:rPr>
          <w:rFonts w:ascii="Gill Sans MT" w:hAnsi="Gill Sans MT"/>
        </w:rPr>
        <w:t>t increase across the board so that we do no</w:t>
      </w:r>
      <w:r w:rsidR="00015293" w:rsidRPr="00B44C20">
        <w:rPr>
          <w:rFonts w:ascii="Gill Sans MT" w:hAnsi="Gill Sans MT"/>
        </w:rPr>
        <w:t>t</w:t>
      </w:r>
      <w:r w:rsidRPr="00B44C20">
        <w:rPr>
          <w:rFonts w:ascii="Gill Sans MT" w:hAnsi="Gill Sans MT"/>
        </w:rPr>
        <w:t xml:space="preserve"> have a ‘tsunami’ of chronic disease </w:t>
      </w:r>
      <w:r w:rsidR="00015293" w:rsidRPr="00B44C20">
        <w:rPr>
          <w:rFonts w:ascii="Gill Sans MT" w:hAnsi="Gill Sans MT"/>
        </w:rPr>
        <w:t>management</w:t>
      </w:r>
      <w:r w:rsidRPr="00B44C20">
        <w:rPr>
          <w:rFonts w:ascii="Gill Sans MT" w:hAnsi="Gill Sans MT"/>
        </w:rPr>
        <w:t xml:space="preserve"> issues due to COVID and patients not seeing the GP.   </w:t>
      </w:r>
    </w:p>
    <w:p w14:paraId="36EB34D4" w14:textId="3B7ABF7C" w:rsidR="00DA4BDD" w:rsidRDefault="00DA4BDD" w:rsidP="00B44C20">
      <w:pPr>
        <w:spacing w:after="0" w:line="288" w:lineRule="auto"/>
        <w:jc w:val="both"/>
        <w:rPr>
          <w:rFonts w:ascii="Gill Sans MT" w:hAnsi="Gill Sans MT"/>
        </w:rPr>
      </w:pPr>
      <w:r w:rsidRPr="00B44C20">
        <w:rPr>
          <w:rFonts w:ascii="Gill Sans MT" w:hAnsi="Gill Sans MT"/>
        </w:rPr>
        <w:t xml:space="preserve">The </w:t>
      </w:r>
      <w:r w:rsidR="00B44C20" w:rsidRPr="00B44C20">
        <w:rPr>
          <w:rFonts w:ascii="Gill Sans MT" w:hAnsi="Gill Sans MT"/>
        </w:rPr>
        <w:t>C</w:t>
      </w:r>
      <w:r w:rsidRPr="00B44C20">
        <w:rPr>
          <w:rFonts w:ascii="Gill Sans MT" w:hAnsi="Gill Sans MT"/>
        </w:rPr>
        <w:t>hair</w:t>
      </w:r>
      <w:r w:rsidR="00B44C20" w:rsidRPr="00B44C20">
        <w:rPr>
          <w:rFonts w:ascii="Gill Sans MT" w:hAnsi="Gill Sans MT"/>
        </w:rPr>
        <w:t>, Pip</w:t>
      </w:r>
      <w:r w:rsidRPr="00B44C20">
        <w:rPr>
          <w:rFonts w:ascii="Gill Sans MT" w:hAnsi="Gill Sans MT"/>
        </w:rPr>
        <w:t xml:space="preserve"> then opened up to questions and </w:t>
      </w:r>
      <w:r w:rsidR="00F34874" w:rsidRPr="00B44C20">
        <w:rPr>
          <w:rFonts w:ascii="Gill Sans MT" w:hAnsi="Gill Sans MT"/>
        </w:rPr>
        <w:t xml:space="preserve">there was a fair bit of discussion </w:t>
      </w:r>
      <w:r w:rsidR="00015293" w:rsidRPr="00B44C20">
        <w:rPr>
          <w:rFonts w:ascii="Gill Sans MT" w:hAnsi="Gill Sans MT"/>
        </w:rPr>
        <w:t>about</w:t>
      </w:r>
      <w:r w:rsidR="00F34874" w:rsidRPr="00B44C20">
        <w:rPr>
          <w:rFonts w:ascii="Gill Sans MT" w:hAnsi="Gill Sans MT"/>
        </w:rPr>
        <w:t xml:space="preserve"> interpreters, </w:t>
      </w:r>
      <w:r w:rsidR="00015293" w:rsidRPr="00B44C20">
        <w:rPr>
          <w:rFonts w:ascii="Gill Sans MT" w:hAnsi="Gill Sans MT"/>
        </w:rPr>
        <w:t>including</w:t>
      </w:r>
      <w:r w:rsidR="00F34874" w:rsidRPr="00B44C20">
        <w:rPr>
          <w:rFonts w:ascii="Gill Sans MT" w:hAnsi="Gill Sans MT"/>
        </w:rPr>
        <w:t xml:space="preserve"> clarification </w:t>
      </w:r>
      <w:r w:rsidR="00015293" w:rsidRPr="00B44C20">
        <w:rPr>
          <w:rFonts w:ascii="Gill Sans MT" w:hAnsi="Gill Sans MT"/>
        </w:rPr>
        <w:t>of what Niha</w:t>
      </w:r>
      <w:r w:rsidR="00F34874" w:rsidRPr="00B44C20">
        <w:rPr>
          <w:rFonts w:ascii="Gill Sans MT" w:hAnsi="Gill Sans MT"/>
        </w:rPr>
        <w:t>l meant when she said “double charging”.  Amandeep explained that there is no</w:t>
      </w:r>
      <w:r w:rsidR="003F0AE9" w:rsidRPr="00B44C20">
        <w:rPr>
          <w:rFonts w:ascii="Gill Sans MT" w:hAnsi="Gill Sans MT"/>
        </w:rPr>
        <w:t xml:space="preserve"> </w:t>
      </w:r>
      <w:r w:rsidR="00015293" w:rsidRPr="00B44C20">
        <w:rPr>
          <w:rFonts w:ascii="Gill Sans MT" w:hAnsi="Gill Sans MT"/>
        </w:rPr>
        <w:t>separate</w:t>
      </w:r>
      <w:r w:rsidR="003F0AE9" w:rsidRPr="00B44C20">
        <w:rPr>
          <w:rFonts w:ascii="Gill Sans MT" w:hAnsi="Gill Sans MT"/>
        </w:rPr>
        <w:t xml:space="preserve"> billing code for using and </w:t>
      </w:r>
      <w:r w:rsidR="00015293" w:rsidRPr="00B44C20">
        <w:rPr>
          <w:rFonts w:ascii="Gill Sans MT" w:hAnsi="Gill Sans MT"/>
        </w:rPr>
        <w:t>interpreters</w:t>
      </w:r>
      <w:r w:rsidR="003F0AE9" w:rsidRPr="00B44C20">
        <w:rPr>
          <w:rFonts w:ascii="Gill Sans MT" w:hAnsi="Gill Sans MT"/>
        </w:rPr>
        <w:t xml:space="preserve"> but if the </w:t>
      </w:r>
      <w:r w:rsidR="00015293" w:rsidRPr="00B44C20">
        <w:rPr>
          <w:rFonts w:ascii="Gill Sans MT" w:hAnsi="Gill Sans MT"/>
        </w:rPr>
        <w:t>consultation</w:t>
      </w:r>
      <w:r w:rsidR="003F0AE9" w:rsidRPr="00B44C20">
        <w:rPr>
          <w:rFonts w:ascii="Gill Sans MT" w:hAnsi="Gill Sans MT"/>
        </w:rPr>
        <w:t xml:space="preserve"> takes longer then you can charge for a longer appointment.  </w:t>
      </w:r>
      <w:r w:rsidR="00B44C20" w:rsidRPr="00B44C20">
        <w:rPr>
          <w:rFonts w:ascii="Gill Sans MT" w:hAnsi="Gill Sans MT"/>
        </w:rPr>
        <w:t xml:space="preserve">Dr </w:t>
      </w:r>
      <w:r w:rsidR="003F0AE9" w:rsidRPr="00B44C20">
        <w:rPr>
          <w:rFonts w:ascii="Gill Sans MT" w:hAnsi="Gill Sans MT"/>
        </w:rPr>
        <w:t>Amandeep explain</w:t>
      </w:r>
      <w:r w:rsidR="00B44C20" w:rsidRPr="00B44C20">
        <w:rPr>
          <w:rFonts w:ascii="Gill Sans MT" w:hAnsi="Gill Sans MT"/>
        </w:rPr>
        <w:t>ed</w:t>
      </w:r>
      <w:r w:rsidR="003F0AE9" w:rsidRPr="00B44C20">
        <w:rPr>
          <w:rFonts w:ascii="Gill Sans MT" w:hAnsi="Gill Sans MT"/>
        </w:rPr>
        <w:t xml:space="preserve"> that interpretation services are free for GPs through TIS.  </w:t>
      </w:r>
      <w:r w:rsidR="00015293" w:rsidRPr="00B44C20">
        <w:rPr>
          <w:rFonts w:ascii="Gill Sans MT" w:hAnsi="Gill Sans MT"/>
        </w:rPr>
        <w:t>Panellists</w:t>
      </w:r>
      <w:r w:rsidR="003F0AE9" w:rsidRPr="00B44C20">
        <w:rPr>
          <w:rFonts w:ascii="Gill Sans MT" w:hAnsi="Gill Sans MT"/>
        </w:rPr>
        <w:t xml:space="preserve"> also touch</w:t>
      </w:r>
      <w:r w:rsidR="00B44C20" w:rsidRPr="00B44C20">
        <w:rPr>
          <w:rFonts w:ascii="Gill Sans MT" w:hAnsi="Gill Sans MT"/>
        </w:rPr>
        <w:t>ed</w:t>
      </w:r>
      <w:r w:rsidR="003F0AE9" w:rsidRPr="00B44C20">
        <w:rPr>
          <w:rFonts w:ascii="Gill Sans MT" w:hAnsi="Gill Sans MT"/>
        </w:rPr>
        <w:t xml:space="preserve"> on TIS now </w:t>
      </w:r>
      <w:r w:rsidR="00015293" w:rsidRPr="00B44C20">
        <w:rPr>
          <w:rFonts w:ascii="Gill Sans MT" w:hAnsi="Gill Sans MT"/>
        </w:rPr>
        <w:t>being</w:t>
      </w:r>
      <w:r w:rsidR="003F0AE9" w:rsidRPr="00B44C20">
        <w:rPr>
          <w:rFonts w:ascii="Gill Sans MT" w:hAnsi="Gill Sans MT"/>
        </w:rPr>
        <w:t xml:space="preserve"> available with video </w:t>
      </w:r>
      <w:r w:rsidR="00015293" w:rsidRPr="00B44C20">
        <w:rPr>
          <w:rFonts w:ascii="Gill Sans MT" w:hAnsi="Gill Sans MT"/>
        </w:rPr>
        <w:t>conferencing</w:t>
      </w:r>
      <w:r w:rsidR="003F0AE9" w:rsidRPr="00B44C20">
        <w:rPr>
          <w:rFonts w:ascii="Gill Sans MT" w:hAnsi="Gill Sans MT"/>
        </w:rPr>
        <w:t xml:space="preserve"> (this is recent as it was not </w:t>
      </w:r>
      <w:r w:rsidR="00015293" w:rsidRPr="00B44C20">
        <w:rPr>
          <w:rFonts w:ascii="Gill Sans MT" w:hAnsi="Gill Sans MT"/>
        </w:rPr>
        <w:t>previously</w:t>
      </w:r>
      <w:r w:rsidR="003F0AE9" w:rsidRPr="00B44C20">
        <w:rPr>
          <w:rFonts w:ascii="Gill Sans MT" w:hAnsi="Gill Sans MT"/>
        </w:rPr>
        <w:t xml:space="preserve">) but TIS not being free for allied health.  </w:t>
      </w:r>
      <w:r w:rsidR="00B44C20" w:rsidRPr="00B44C20">
        <w:rPr>
          <w:rFonts w:ascii="Gill Sans MT" w:hAnsi="Gill Sans MT"/>
        </w:rPr>
        <w:t>The panellists a</w:t>
      </w:r>
      <w:r w:rsidR="003F0AE9" w:rsidRPr="00B44C20">
        <w:rPr>
          <w:rFonts w:ascii="Gill Sans MT" w:hAnsi="Gill Sans MT"/>
        </w:rPr>
        <w:t xml:space="preserve">lso </w:t>
      </w:r>
      <w:r w:rsidR="00B44C20" w:rsidRPr="00B44C20">
        <w:rPr>
          <w:rFonts w:ascii="Gill Sans MT" w:hAnsi="Gill Sans MT"/>
        </w:rPr>
        <w:t xml:space="preserve">touched on </w:t>
      </w:r>
      <w:r w:rsidR="003F0AE9" w:rsidRPr="00B44C20">
        <w:rPr>
          <w:rFonts w:ascii="Gill Sans MT" w:hAnsi="Gill Sans MT"/>
        </w:rPr>
        <w:t xml:space="preserve">requesting a phone </w:t>
      </w:r>
      <w:r w:rsidR="00015293" w:rsidRPr="00B44C20">
        <w:rPr>
          <w:rFonts w:ascii="Gill Sans MT" w:hAnsi="Gill Sans MT"/>
        </w:rPr>
        <w:t>interpreter</w:t>
      </w:r>
      <w:r w:rsidR="003F0AE9" w:rsidRPr="00B44C20">
        <w:rPr>
          <w:rFonts w:ascii="Gill Sans MT" w:hAnsi="Gill Sans MT"/>
        </w:rPr>
        <w:t xml:space="preserve"> from a </w:t>
      </w:r>
      <w:r w:rsidR="00015293" w:rsidRPr="00B44C20">
        <w:rPr>
          <w:rFonts w:ascii="Gill Sans MT" w:hAnsi="Gill Sans MT"/>
        </w:rPr>
        <w:t>different</w:t>
      </w:r>
      <w:r w:rsidR="003F0AE9" w:rsidRPr="00B44C20">
        <w:rPr>
          <w:rFonts w:ascii="Gill Sans MT" w:hAnsi="Gill Sans MT"/>
        </w:rPr>
        <w:t xml:space="preserve"> state if there is </w:t>
      </w:r>
      <w:r w:rsidR="009C29CE" w:rsidRPr="00B44C20">
        <w:rPr>
          <w:rFonts w:ascii="Gill Sans MT" w:hAnsi="Gill Sans MT"/>
        </w:rPr>
        <w:t>concern</w:t>
      </w:r>
      <w:r w:rsidR="003F0AE9" w:rsidRPr="00B44C20">
        <w:rPr>
          <w:rFonts w:ascii="Gill Sans MT" w:hAnsi="Gill Sans MT"/>
        </w:rPr>
        <w:t xml:space="preserve"> about privacy and </w:t>
      </w:r>
      <w:r w:rsidR="009C29CE" w:rsidRPr="00B44C20">
        <w:rPr>
          <w:rFonts w:ascii="Gill Sans MT" w:hAnsi="Gill Sans MT"/>
        </w:rPr>
        <w:t>patients</w:t>
      </w:r>
      <w:r w:rsidR="003F0AE9" w:rsidRPr="00B44C20">
        <w:rPr>
          <w:rFonts w:ascii="Gill Sans MT" w:hAnsi="Gill Sans MT"/>
        </w:rPr>
        <w:t xml:space="preserve"> and </w:t>
      </w:r>
      <w:r w:rsidR="009C29CE" w:rsidRPr="00B44C20">
        <w:rPr>
          <w:rFonts w:ascii="Gill Sans MT" w:hAnsi="Gill Sans MT"/>
        </w:rPr>
        <w:t>interpreters</w:t>
      </w:r>
      <w:r w:rsidR="003F0AE9" w:rsidRPr="00B44C20">
        <w:rPr>
          <w:rFonts w:ascii="Gill Sans MT" w:hAnsi="Gill Sans MT"/>
        </w:rPr>
        <w:t xml:space="preserve"> being from the same small community in Perth.  </w:t>
      </w:r>
    </w:p>
    <w:p w14:paraId="6F10C2E6" w14:textId="77777777" w:rsidR="00B44C20" w:rsidRPr="00B44C20" w:rsidRDefault="00B44C20" w:rsidP="00B44C20">
      <w:pPr>
        <w:spacing w:after="0" w:line="288" w:lineRule="auto"/>
        <w:jc w:val="both"/>
        <w:rPr>
          <w:rFonts w:ascii="Gill Sans MT" w:hAnsi="Gill Sans MT"/>
        </w:rPr>
      </w:pPr>
    </w:p>
    <w:p w14:paraId="70EF6424" w14:textId="7111DD00" w:rsidR="00D31BB5" w:rsidRDefault="009C29CE" w:rsidP="00B44C20">
      <w:pPr>
        <w:spacing w:after="0" w:line="288" w:lineRule="auto"/>
        <w:jc w:val="both"/>
        <w:rPr>
          <w:rFonts w:ascii="Gill Sans MT" w:hAnsi="Gill Sans MT"/>
        </w:rPr>
      </w:pPr>
      <w:r w:rsidRPr="00B44C20">
        <w:rPr>
          <w:rFonts w:ascii="Gill Sans MT" w:hAnsi="Gill Sans MT"/>
        </w:rPr>
        <w:t>Conversation then moved the</w:t>
      </w:r>
      <w:r w:rsidR="003F0AE9" w:rsidRPr="00B44C20">
        <w:rPr>
          <w:rFonts w:ascii="Gill Sans MT" w:hAnsi="Gill Sans MT"/>
        </w:rPr>
        <w:t xml:space="preserve"> </w:t>
      </w:r>
      <w:r w:rsidRPr="00B44C20">
        <w:rPr>
          <w:rFonts w:ascii="Gill Sans MT" w:hAnsi="Gill Sans MT"/>
        </w:rPr>
        <w:t>digital</w:t>
      </w:r>
      <w:r w:rsidR="003F0AE9" w:rsidRPr="00B44C20">
        <w:rPr>
          <w:rFonts w:ascii="Gill Sans MT" w:hAnsi="Gill Sans MT"/>
        </w:rPr>
        <w:t xml:space="preserve"> divide and come CaLD people not having devices or data however not </w:t>
      </w:r>
      <w:r w:rsidRPr="00B44C20">
        <w:rPr>
          <w:rFonts w:ascii="Gill Sans MT" w:hAnsi="Gill Sans MT"/>
        </w:rPr>
        <w:t>generalising</w:t>
      </w:r>
      <w:r w:rsidR="003F0AE9" w:rsidRPr="00B44C20">
        <w:rPr>
          <w:rFonts w:ascii="Gill Sans MT" w:hAnsi="Gill Sans MT"/>
        </w:rPr>
        <w:t xml:space="preserve"> as some CaLD people are very connected and also used to video</w:t>
      </w:r>
      <w:r w:rsidR="002D1141" w:rsidRPr="00B44C20">
        <w:rPr>
          <w:rFonts w:ascii="Gill Sans MT" w:hAnsi="Gill Sans MT"/>
        </w:rPr>
        <w:t xml:space="preserve"> calling (to call home etc.).  There is talk of not generalising and assuming because of colour of even age.  Mention of conversation privacy issues during lockdown (due to large households in close quarters</w:t>
      </w:r>
      <w:r w:rsidRPr="00B44C20">
        <w:rPr>
          <w:rFonts w:ascii="Gill Sans MT" w:hAnsi="Gill Sans MT"/>
        </w:rPr>
        <w:t>) flows</w:t>
      </w:r>
      <w:r w:rsidR="002D1141" w:rsidRPr="00B44C20">
        <w:rPr>
          <w:rFonts w:ascii="Gill Sans MT" w:hAnsi="Gill Sans MT"/>
        </w:rPr>
        <w:t xml:space="preserve"> ono a more </w:t>
      </w:r>
      <w:r w:rsidRPr="00B44C20">
        <w:rPr>
          <w:rFonts w:ascii="Gill Sans MT" w:hAnsi="Gill Sans MT"/>
        </w:rPr>
        <w:t>generally</w:t>
      </w:r>
      <w:r w:rsidR="002D1141" w:rsidRPr="00B44C20">
        <w:rPr>
          <w:rFonts w:ascii="Gill Sans MT" w:hAnsi="Gill Sans MT"/>
        </w:rPr>
        <w:t xml:space="preserve"> discussion about cultural </w:t>
      </w:r>
      <w:r w:rsidRPr="00B44C20">
        <w:rPr>
          <w:rFonts w:ascii="Gill Sans MT" w:hAnsi="Gill Sans MT"/>
        </w:rPr>
        <w:t>competency</w:t>
      </w:r>
      <w:r w:rsidR="002D1141" w:rsidRPr="00B44C20">
        <w:rPr>
          <w:rFonts w:ascii="Gill Sans MT" w:hAnsi="Gill Sans MT"/>
        </w:rPr>
        <w:t xml:space="preserve"> and cultural safety</w:t>
      </w:r>
      <w:r w:rsidR="00D31BB5" w:rsidRPr="00B44C20">
        <w:rPr>
          <w:rFonts w:ascii="Gill Sans MT" w:hAnsi="Gill Sans MT"/>
        </w:rPr>
        <w:t xml:space="preserve">. </w:t>
      </w:r>
    </w:p>
    <w:p w14:paraId="5558351F" w14:textId="77777777" w:rsidR="00B44C20" w:rsidRPr="00B44C20" w:rsidRDefault="00B44C20" w:rsidP="00B44C20">
      <w:pPr>
        <w:spacing w:after="0" w:line="288" w:lineRule="auto"/>
        <w:jc w:val="both"/>
        <w:rPr>
          <w:rFonts w:ascii="Gill Sans MT" w:hAnsi="Gill Sans MT"/>
        </w:rPr>
      </w:pPr>
    </w:p>
    <w:p w14:paraId="49D5ADDF" w14:textId="33FAC44C" w:rsidR="00D31BB5" w:rsidRDefault="009C29CE" w:rsidP="00B44C20">
      <w:pPr>
        <w:spacing w:after="0" w:line="288" w:lineRule="auto"/>
        <w:jc w:val="both"/>
        <w:rPr>
          <w:rFonts w:ascii="Gill Sans MT" w:hAnsi="Gill Sans MT"/>
        </w:rPr>
      </w:pPr>
      <w:r w:rsidRPr="00B44C20">
        <w:rPr>
          <w:rFonts w:ascii="Gill Sans MT" w:hAnsi="Gill Sans MT"/>
        </w:rPr>
        <w:t>The</w:t>
      </w:r>
      <w:r w:rsidR="00D31BB5" w:rsidRPr="00B44C20">
        <w:rPr>
          <w:rFonts w:ascii="Gill Sans MT" w:hAnsi="Gill Sans MT"/>
        </w:rPr>
        <w:t xml:space="preserve"> </w:t>
      </w:r>
      <w:r w:rsidRPr="00B44C20">
        <w:rPr>
          <w:rFonts w:ascii="Gill Sans MT" w:hAnsi="Gill Sans MT"/>
        </w:rPr>
        <w:t>panellists</w:t>
      </w:r>
      <w:r w:rsidR="00D31BB5" w:rsidRPr="00B44C20">
        <w:rPr>
          <w:rFonts w:ascii="Gill Sans MT" w:hAnsi="Gill Sans MT"/>
        </w:rPr>
        <w:t xml:space="preserve"> </w:t>
      </w:r>
      <w:r w:rsidR="00B44C20" w:rsidRPr="00B44C20">
        <w:rPr>
          <w:rFonts w:ascii="Gill Sans MT" w:hAnsi="Gill Sans MT"/>
        </w:rPr>
        <w:t>were</w:t>
      </w:r>
      <w:r w:rsidR="00D31BB5" w:rsidRPr="00B44C20">
        <w:rPr>
          <w:rFonts w:ascii="Gill Sans MT" w:hAnsi="Gill Sans MT"/>
        </w:rPr>
        <w:t xml:space="preserve"> asked about helpful resources for the audience and Amandeep mentions an RA</w:t>
      </w:r>
      <w:r w:rsidRPr="00B44C20">
        <w:rPr>
          <w:rFonts w:ascii="Gill Sans MT" w:hAnsi="Gill Sans MT"/>
        </w:rPr>
        <w:t>C GP</w:t>
      </w:r>
      <w:r w:rsidR="00D31BB5" w:rsidRPr="00B44C20">
        <w:rPr>
          <w:rFonts w:ascii="Gill Sans MT" w:hAnsi="Gill Sans MT"/>
        </w:rPr>
        <w:t xml:space="preserve"> campaign where GPs who speak another language o are </w:t>
      </w:r>
      <w:r w:rsidRPr="00B44C20">
        <w:rPr>
          <w:rFonts w:ascii="Gill Sans MT" w:hAnsi="Gill Sans MT"/>
        </w:rPr>
        <w:t>bicultural</w:t>
      </w:r>
      <w:r w:rsidR="00D31BB5" w:rsidRPr="00B44C20">
        <w:rPr>
          <w:rFonts w:ascii="Gill Sans MT" w:hAnsi="Gill Sans MT"/>
        </w:rPr>
        <w:t xml:space="preserve"> can record a message in their own language to encourage patients to </w:t>
      </w:r>
      <w:r w:rsidRPr="00B44C20">
        <w:rPr>
          <w:rFonts w:ascii="Gill Sans MT" w:hAnsi="Gill Sans MT"/>
        </w:rPr>
        <w:t>see</w:t>
      </w:r>
      <w:r w:rsidR="00D31BB5" w:rsidRPr="00B44C20">
        <w:rPr>
          <w:rFonts w:ascii="Gill Sans MT" w:hAnsi="Gill Sans MT"/>
        </w:rPr>
        <w:t xml:space="preserve"> the GP.  She also recommends a guide which </w:t>
      </w:r>
      <w:r w:rsidRPr="00B44C20">
        <w:rPr>
          <w:rFonts w:ascii="Gill Sans MT" w:hAnsi="Gill Sans MT"/>
        </w:rPr>
        <w:t>specifically</w:t>
      </w:r>
      <w:r w:rsidR="00D31BB5" w:rsidRPr="00B44C20">
        <w:rPr>
          <w:rFonts w:ascii="Gill Sans MT" w:hAnsi="Gill Sans MT"/>
        </w:rPr>
        <w:t xml:space="preserve"> addresses </w:t>
      </w:r>
      <w:r w:rsidRPr="00B44C20">
        <w:rPr>
          <w:rFonts w:ascii="Gill Sans MT" w:hAnsi="Gill Sans MT"/>
        </w:rPr>
        <w:t>interprets</w:t>
      </w:r>
      <w:r w:rsidR="00D31BB5" w:rsidRPr="00B44C20">
        <w:rPr>
          <w:rFonts w:ascii="Gill Sans MT" w:hAnsi="Gill Sans MT"/>
        </w:rPr>
        <w:t xml:space="preserve"> and telehealth.  </w:t>
      </w:r>
    </w:p>
    <w:p w14:paraId="36496FE0" w14:textId="77777777" w:rsidR="00B44C20" w:rsidRPr="00B44C20" w:rsidRDefault="00B44C20" w:rsidP="00B44C20">
      <w:pPr>
        <w:spacing w:after="0" w:line="288" w:lineRule="auto"/>
        <w:jc w:val="both"/>
        <w:rPr>
          <w:rFonts w:ascii="Gill Sans MT" w:hAnsi="Gill Sans MT"/>
        </w:rPr>
      </w:pPr>
    </w:p>
    <w:p w14:paraId="7772FE55" w14:textId="3A1EFFAB" w:rsidR="003F0AE9" w:rsidRPr="00B44C20" w:rsidRDefault="009C29CE" w:rsidP="00B44C20">
      <w:pPr>
        <w:spacing w:after="0" w:line="288" w:lineRule="auto"/>
        <w:jc w:val="both"/>
        <w:rPr>
          <w:rFonts w:ascii="Gill Sans MT" w:hAnsi="Gill Sans MT"/>
        </w:rPr>
      </w:pPr>
      <w:r w:rsidRPr="00B44C20">
        <w:rPr>
          <w:rFonts w:ascii="Gill Sans MT" w:hAnsi="Gill Sans MT"/>
        </w:rPr>
        <w:t xml:space="preserve">The conversation </w:t>
      </w:r>
      <w:r w:rsidR="00B44C20" w:rsidRPr="00B44C20">
        <w:rPr>
          <w:rFonts w:ascii="Gill Sans MT" w:hAnsi="Gill Sans MT"/>
        </w:rPr>
        <w:t xml:space="preserve">took </w:t>
      </w:r>
      <w:r w:rsidRPr="00B44C20">
        <w:rPr>
          <w:rFonts w:ascii="Gill Sans MT" w:hAnsi="Gill Sans MT"/>
        </w:rPr>
        <w:t>an arguably interesting</w:t>
      </w:r>
      <w:r w:rsidR="00D31BB5" w:rsidRPr="00B44C20">
        <w:rPr>
          <w:rFonts w:ascii="Gill Sans MT" w:hAnsi="Gill Sans MT"/>
        </w:rPr>
        <w:t xml:space="preserve"> </w:t>
      </w:r>
      <w:r w:rsidRPr="00B44C20">
        <w:rPr>
          <w:rFonts w:ascii="Gill Sans MT" w:hAnsi="Gill Sans MT"/>
        </w:rPr>
        <w:t>discussion</w:t>
      </w:r>
      <w:r w:rsidR="00D31BB5" w:rsidRPr="00B44C20">
        <w:rPr>
          <w:rFonts w:ascii="Gill Sans MT" w:hAnsi="Gill Sans MT"/>
        </w:rPr>
        <w:t xml:space="preserve"> </w:t>
      </w:r>
      <w:r w:rsidRPr="00B44C20">
        <w:rPr>
          <w:rFonts w:ascii="Gill Sans MT" w:hAnsi="Gill Sans MT"/>
        </w:rPr>
        <w:t>regarding</w:t>
      </w:r>
      <w:r w:rsidR="00D31BB5" w:rsidRPr="00B44C20">
        <w:rPr>
          <w:rFonts w:ascii="Gill Sans MT" w:hAnsi="Gill Sans MT"/>
        </w:rPr>
        <w:t xml:space="preserve"> fee struc</w:t>
      </w:r>
      <w:r w:rsidRPr="00B44C20">
        <w:rPr>
          <w:rFonts w:ascii="Gill Sans MT" w:hAnsi="Gill Sans MT"/>
        </w:rPr>
        <w:t>tu</w:t>
      </w:r>
      <w:r w:rsidR="00D31BB5" w:rsidRPr="00B44C20">
        <w:rPr>
          <w:rFonts w:ascii="Gill Sans MT" w:hAnsi="Gill Sans MT"/>
        </w:rPr>
        <w:t xml:space="preserve">re and </w:t>
      </w:r>
      <w:r w:rsidRPr="00B44C20">
        <w:rPr>
          <w:rFonts w:ascii="Gill Sans MT" w:hAnsi="Gill Sans MT"/>
        </w:rPr>
        <w:t>M</w:t>
      </w:r>
      <w:r w:rsidR="00D31BB5" w:rsidRPr="00B44C20">
        <w:rPr>
          <w:rFonts w:ascii="Gill Sans MT" w:hAnsi="Gill Sans MT"/>
        </w:rPr>
        <w:t xml:space="preserve">edicare billing models.  The is some conversation about current telehealth codes and what codes are needed to continue and all panellists agree patient choice is paramount – telehealth vs face to face choice (panel in permitting) and video </w:t>
      </w:r>
      <w:r w:rsidR="00B44C20" w:rsidRPr="00B44C20">
        <w:rPr>
          <w:rFonts w:ascii="Gill Sans MT" w:hAnsi="Gill Sans MT"/>
        </w:rPr>
        <w:t>verus</w:t>
      </w:r>
      <w:r w:rsidR="00D31BB5" w:rsidRPr="00B44C20">
        <w:rPr>
          <w:rFonts w:ascii="Gill Sans MT" w:hAnsi="Gill Sans MT"/>
        </w:rPr>
        <w:t xml:space="preserve"> phone choice in telehealth.    </w:t>
      </w:r>
      <w:r w:rsidR="002D1141" w:rsidRPr="00B44C20">
        <w:rPr>
          <w:rFonts w:ascii="Gill Sans MT" w:hAnsi="Gill Sans MT"/>
        </w:rPr>
        <w:t xml:space="preserve">  </w:t>
      </w:r>
    </w:p>
    <w:p w14:paraId="6343351D" w14:textId="77777777" w:rsidR="009036E7" w:rsidRPr="00B44C20" w:rsidRDefault="009036E7" w:rsidP="00B44C20">
      <w:pPr>
        <w:spacing w:after="0" w:line="288" w:lineRule="auto"/>
        <w:jc w:val="both"/>
        <w:rPr>
          <w:rFonts w:ascii="Gill Sans MT" w:hAnsi="Gill Sans MT"/>
          <w:b/>
          <w:bCs/>
        </w:rPr>
      </w:pPr>
    </w:p>
    <w:p w14:paraId="5CD6B3DD" w14:textId="6ED101E9" w:rsidR="005D37C8" w:rsidRPr="00F6672A" w:rsidRDefault="005D37C8" w:rsidP="00B44C20">
      <w:pPr>
        <w:spacing w:after="120" w:line="288" w:lineRule="auto"/>
        <w:jc w:val="both"/>
        <w:rPr>
          <w:rFonts w:ascii="Gill Sans MT" w:hAnsi="Gill Sans MT"/>
          <w:b/>
          <w:bCs/>
          <w:sz w:val="24"/>
          <w:szCs w:val="24"/>
        </w:rPr>
      </w:pPr>
      <w:r w:rsidRPr="00F6672A">
        <w:rPr>
          <w:rFonts w:ascii="Gill Sans MT" w:hAnsi="Gill Sans MT"/>
          <w:b/>
          <w:bCs/>
          <w:sz w:val="24"/>
          <w:szCs w:val="24"/>
        </w:rPr>
        <w:t xml:space="preserve">Evaluations </w:t>
      </w:r>
    </w:p>
    <w:p w14:paraId="7023046C" w14:textId="77777777" w:rsidR="00B44C20" w:rsidRPr="00B44C20" w:rsidRDefault="009C29CE" w:rsidP="00B44C20">
      <w:pPr>
        <w:pStyle w:val="paragraph"/>
        <w:spacing w:before="0" w:beforeAutospacing="0" w:after="0" w:afterAutospacing="0" w:line="288" w:lineRule="auto"/>
        <w:jc w:val="both"/>
        <w:textAlignment w:val="baseline"/>
        <w:rPr>
          <w:rFonts w:ascii="Gill Sans MT" w:eastAsiaTheme="minorHAnsi" w:hAnsi="Gill Sans MT" w:cstheme="minorBidi"/>
          <w:sz w:val="22"/>
          <w:szCs w:val="22"/>
          <w:lang w:eastAsia="en-US"/>
        </w:rPr>
      </w:pPr>
      <w:r w:rsidRPr="00B44C20">
        <w:rPr>
          <w:rFonts w:ascii="Gill Sans MT" w:eastAsiaTheme="minorHAnsi" w:hAnsi="Gill Sans MT" w:cstheme="minorBidi"/>
          <w:sz w:val="22"/>
          <w:szCs w:val="22"/>
          <w:lang w:eastAsia="en-US"/>
        </w:rPr>
        <w:t>A</w:t>
      </w:r>
      <w:r w:rsidR="00250613" w:rsidRPr="00B44C20">
        <w:rPr>
          <w:rFonts w:ascii="Gill Sans MT" w:eastAsiaTheme="minorHAnsi" w:hAnsi="Gill Sans MT" w:cstheme="minorBidi"/>
          <w:sz w:val="22"/>
          <w:szCs w:val="22"/>
          <w:lang w:eastAsia="en-US"/>
        </w:rPr>
        <w:t xml:space="preserve">pproximately 25% </w:t>
      </w:r>
      <w:r w:rsidRPr="00B44C20">
        <w:rPr>
          <w:rFonts w:ascii="Gill Sans MT" w:eastAsiaTheme="minorHAnsi" w:hAnsi="Gill Sans MT" w:cstheme="minorBidi"/>
          <w:sz w:val="22"/>
          <w:szCs w:val="22"/>
          <w:lang w:eastAsia="en-US"/>
        </w:rPr>
        <w:t>of attendees completed</w:t>
      </w:r>
      <w:r w:rsidR="00250613" w:rsidRPr="00B44C20">
        <w:rPr>
          <w:rFonts w:ascii="Gill Sans MT" w:eastAsiaTheme="minorHAnsi" w:hAnsi="Gill Sans MT" w:cstheme="minorBidi"/>
          <w:sz w:val="22"/>
          <w:szCs w:val="22"/>
          <w:lang w:eastAsia="en-US"/>
        </w:rPr>
        <w:t xml:space="preserve"> the feedback survey (again the expected response rate).  Feedback was 90% positive with the remaining 10% generally commenting around less discussion about interpreters in general and wanting more technical information on delivering telehealth.  </w:t>
      </w:r>
    </w:p>
    <w:p w14:paraId="277ABB99" w14:textId="7912DB0B" w:rsidR="00B44C20" w:rsidRPr="00B44C20" w:rsidRDefault="00B44C20" w:rsidP="00B44C20">
      <w:pPr>
        <w:pStyle w:val="paragraph"/>
        <w:spacing w:before="0" w:beforeAutospacing="0" w:after="0" w:afterAutospacing="0" w:line="288" w:lineRule="auto"/>
        <w:jc w:val="both"/>
        <w:textAlignment w:val="baseline"/>
        <w:rPr>
          <w:rFonts w:ascii="Gill Sans MT" w:eastAsiaTheme="minorHAnsi" w:hAnsi="Gill Sans MT" w:cstheme="minorBidi"/>
          <w:sz w:val="22"/>
          <w:szCs w:val="22"/>
          <w:lang w:eastAsia="en-US"/>
        </w:rPr>
      </w:pPr>
    </w:p>
    <w:p w14:paraId="181F2CC5" w14:textId="6D70F36F" w:rsidR="00B44C20" w:rsidRDefault="00B44C20" w:rsidP="00B44C20">
      <w:pPr>
        <w:spacing w:after="0" w:line="288" w:lineRule="auto"/>
        <w:jc w:val="both"/>
        <w:rPr>
          <w:rFonts w:ascii="Gill Sans MT" w:hAnsi="Gill Sans MT"/>
        </w:rPr>
      </w:pPr>
      <w:r w:rsidRPr="00B44C20">
        <w:rPr>
          <w:rFonts w:ascii="Gill Sans MT" w:hAnsi="Gill Sans MT"/>
        </w:rPr>
        <w:t>Positive comments were about the range of panellists and good discussion around some of the barriers faced, resources shared being useful and the webinar being an important reminder about diversity challenges and interpreters.  Negative comments were related to the session going “off track” (some felt the interpreter discussion was veering off the original topic of the webinar) and wanting more concert, practical or even “technical” suggestions.  It is worth noting that s</w:t>
      </w:r>
      <w:r w:rsidR="00250613" w:rsidRPr="00B44C20">
        <w:rPr>
          <w:rFonts w:ascii="Gill Sans MT" w:hAnsi="Gill Sans MT"/>
        </w:rPr>
        <w:t>ome participants felt the conversation focusing heavily on interpreters </w:t>
      </w:r>
      <w:r w:rsidRPr="00B44C20">
        <w:rPr>
          <w:rFonts w:ascii="Gill Sans MT" w:hAnsi="Gill Sans MT"/>
        </w:rPr>
        <w:t xml:space="preserve">was “off track” </w:t>
      </w:r>
      <w:r w:rsidR="00250613" w:rsidRPr="00B44C20">
        <w:rPr>
          <w:rFonts w:ascii="Gill Sans MT" w:hAnsi="Gill Sans MT"/>
        </w:rPr>
        <w:t xml:space="preserve">and others felt this was relevant as it is a very real issue in dealing with CaLD and in particular there are new </w:t>
      </w:r>
      <w:r w:rsidRPr="00B44C20">
        <w:rPr>
          <w:rFonts w:ascii="Gill Sans MT" w:hAnsi="Gill Sans MT"/>
        </w:rPr>
        <w:t>complexities</w:t>
      </w:r>
      <w:r w:rsidR="00250613" w:rsidRPr="00B44C20">
        <w:rPr>
          <w:rFonts w:ascii="Gill Sans MT" w:hAnsi="Gill Sans MT"/>
        </w:rPr>
        <w:t xml:space="preserve"> with the introduction of widespread telehealth.  The currency of the topic seemed to be appreciated with respondents commenting the webinar helped them navigate current and real issues.  </w:t>
      </w:r>
    </w:p>
    <w:p w14:paraId="2137C93C" w14:textId="77777777" w:rsidR="00B44C20" w:rsidRPr="00B44C20" w:rsidRDefault="00B44C20" w:rsidP="00B44C20">
      <w:pPr>
        <w:spacing w:after="0" w:line="288" w:lineRule="auto"/>
        <w:jc w:val="both"/>
        <w:rPr>
          <w:rFonts w:ascii="Gill Sans MT" w:hAnsi="Gill Sans MT"/>
        </w:rPr>
      </w:pPr>
    </w:p>
    <w:p w14:paraId="274E59D4" w14:textId="62471251" w:rsidR="00250613" w:rsidRDefault="00250613" w:rsidP="00B44C20">
      <w:pPr>
        <w:spacing w:after="0" w:line="288" w:lineRule="auto"/>
        <w:jc w:val="both"/>
        <w:rPr>
          <w:rFonts w:ascii="Gill Sans MT" w:hAnsi="Gill Sans MT"/>
        </w:rPr>
      </w:pPr>
      <w:r w:rsidRPr="00B44C20">
        <w:rPr>
          <w:rFonts w:ascii="Gill Sans MT" w:hAnsi="Gill Sans MT"/>
        </w:rPr>
        <w:t>A number of respondents said they would share the recording with their colleagues</w:t>
      </w:r>
      <w:r w:rsidR="00EC0CE6" w:rsidRPr="00B44C20">
        <w:rPr>
          <w:rFonts w:ascii="Gill Sans MT" w:hAnsi="Gill Sans MT"/>
        </w:rPr>
        <w:t xml:space="preserve"> and / or social </w:t>
      </w:r>
      <w:r w:rsidR="009036E7" w:rsidRPr="00B44C20">
        <w:rPr>
          <w:rFonts w:ascii="Gill Sans MT" w:hAnsi="Gill Sans MT"/>
        </w:rPr>
        <w:t>media and</w:t>
      </w:r>
      <w:r w:rsidRPr="00B44C20">
        <w:rPr>
          <w:rFonts w:ascii="Gill Sans MT" w:hAnsi="Gill Sans MT"/>
        </w:rPr>
        <w:t xml:space="preserve"> more specifically we are aware that the WA Primary Health Alliance shared on their </w:t>
      </w:r>
      <w:r w:rsidRPr="00B44C20">
        <w:rPr>
          <w:rFonts w:ascii="Gill Sans MT" w:hAnsi="Gill Sans MT"/>
        </w:rPr>
        <w:lastRenderedPageBreak/>
        <w:t>portal, the WA Country Health Service shared on their social media (as part of Telehealth Awareness Week) and Mater Refugee Health Services shared amongst their colleagues and networks (following clarification of discussion around Medicare billing when an interpreter is used).   </w:t>
      </w:r>
    </w:p>
    <w:p w14:paraId="5B968577" w14:textId="77777777" w:rsidR="00F6672A" w:rsidRDefault="00F6672A" w:rsidP="00B44C20">
      <w:pPr>
        <w:spacing w:after="0" w:line="288" w:lineRule="auto"/>
        <w:jc w:val="both"/>
        <w:rPr>
          <w:rFonts w:ascii="Gill Sans MT" w:hAnsi="Gill Sans MT"/>
        </w:rPr>
      </w:pPr>
    </w:p>
    <w:p w14:paraId="01886E9D" w14:textId="77777777" w:rsidR="00F6672A" w:rsidRPr="005006AD" w:rsidRDefault="00F6672A" w:rsidP="00F6672A">
      <w:pPr>
        <w:spacing w:line="288" w:lineRule="auto"/>
        <w:jc w:val="both"/>
        <w:rPr>
          <w:rFonts w:ascii="Gill Sans MT" w:hAnsi="Gill Sans MT"/>
          <w:b/>
          <w:bCs/>
          <w:i/>
          <w:iCs/>
        </w:rPr>
      </w:pPr>
      <w:r w:rsidRPr="005006AD">
        <w:rPr>
          <w:rFonts w:ascii="Gill Sans MT" w:hAnsi="Gill Sans MT"/>
          <w:b/>
          <w:bCs/>
          <w:i/>
          <w:iCs/>
        </w:rPr>
        <w:t>Once again, thanks to all who participated.</w:t>
      </w:r>
    </w:p>
    <w:p w14:paraId="6A081EC0" w14:textId="77777777" w:rsidR="00F6672A" w:rsidRPr="005006AD" w:rsidRDefault="00F6672A" w:rsidP="00F6672A">
      <w:pPr>
        <w:spacing w:line="288" w:lineRule="auto"/>
        <w:jc w:val="both"/>
        <w:rPr>
          <w:rFonts w:ascii="Gill Sans MT" w:hAnsi="Gill Sans MT"/>
          <w:i/>
          <w:iCs/>
        </w:rPr>
      </w:pPr>
      <w:r w:rsidRPr="005006AD">
        <w:rPr>
          <w:rFonts w:ascii="Gill Sans MT" w:hAnsi="Gill Sans MT"/>
          <w:i/>
          <w:iCs/>
        </w:rPr>
        <w:t xml:space="preserve">Should you be interested in further workshops or forums held by HCC please visit the website at: </w:t>
      </w:r>
      <w:hyperlink r:id="rId10" w:history="1">
        <w:r w:rsidRPr="005006AD">
          <w:rPr>
            <w:rFonts w:ascii="Gill Sans MT" w:hAnsi="Gill Sans MT"/>
            <w:i/>
            <w:iCs/>
          </w:rPr>
          <w:t>https://www.hconc.org.au/</w:t>
        </w:r>
      </w:hyperlink>
      <w:r w:rsidRPr="005006AD">
        <w:rPr>
          <w:rFonts w:ascii="Gill Sans MT" w:hAnsi="Gill Sans MT"/>
          <w:i/>
          <w:iCs/>
        </w:rPr>
        <w:t xml:space="preserve"> to see what is available or call on 9221 3422. Sessions can also be tailored to the needs of individual agencies and departments.</w:t>
      </w:r>
    </w:p>
    <w:p w14:paraId="4EDFFA0C" w14:textId="77777777" w:rsidR="00F6672A" w:rsidRDefault="00F6672A" w:rsidP="00B44C20">
      <w:pPr>
        <w:spacing w:after="0" w:line="288" w:lineRule="auto"/>
        <w:jc w:val="both"/>
        <w:rPr>
          <w:rFonts w:ascii="Gill Sans MT" w:hAnsi="Gill Sans MT"/>
        </w:rPr>
      </w:pPr>
    </w:p>
    <w:p w14:paraId="7E650888" w14:textId="05055022" w:rsidR="00593C97" w:rsidRPr="00F6672A" w:rsidRDefault="005D37C8" w:rsidP="00F6672A">
      <w:pPr>
        <w:spacing w:after="120" w:line="288" w:lineRule="auto"/>
        <w:jc w:val="both"/>
        <w:rPr>
          <w:rFonts w:ascii="Gill Sans MT" w:hAnsi="Gill Sans MT"/>
          <w:b/>
          <w:bCs/>
          <w:sz w:val="24"/>
          <w:szCs w:val="24"/>
        </w:rPr>
      </w:pPr>
      <w:r w:rsidRPr="00F6672A">
        <w:rPr>
          <w:rFonts w:ascii="Gill Sans MT" w:hAnsi="Gill Sans MT"/>
          <w:b/>
          <w:bCs/>
          <w:sz w:val="24"/>
          <w:szCs w:val="24"/>
        </w:rPr>
        <w:t xml:space="preserve">Appendix 1 – Resources </w:t>
      </w:r>
    </w:p>
    <w:p w14:paraId="434C8471" w14:textId="41815F24" w:rsidR="00EC0CE6" w:rsidRDefault="00EC0CE6" w:rsidP="00B44C20">
      <w:pPr>
        <w:spacing w:after="0" w:line="288" w:lineRule="auto"/>
        <w:jc w:val="both"/>
        <w:outlineLvl w:val="3"/>
        <w:rPr>
          <w:rFonts w:ascii="Gill Sans MT" w:hAnsi="Gill Sans MT"/>
        </w:rPr>
      </w:pPr>
      <w:r w:rsidRPr="00B44C20">
        <w:rPr>
          <w:rFonts w:ascii="Gill Sans MT" w:hAnsi="Gill Sans MT"/>
        </w:rPr>
        <w:t xml:space="preserve">During and after the webinar it came to the attention of the </w:t>
      </w:r>
      <w:r w:rsidR="009036E7" w:rsidRPr="00B44C20">
        <w:rPr>
          <w:rFonts w:ascii="Gill Sans MT" w:hAnsi="Gill Sans MT"/>
        </w:rPr>
        <w:t>organisers</w:t>
      </w:r>
      <w:r w:rsidRPr="00B44C20">
        <w:rPr>
          <w:rFonts w:ascii="Gill Sans MT" w:hAnsi="Gill Sans MT"/>
        </w:rPr>
        <w:t xml:space="preserve"> there were a couple of matters </w:t>
      </w:r>
      <w:r w:rsidR="009036E7" w:rsidRPr="00B44C20">
        <w:rPr>
          <w:rFonts w:ascii="Gill Sans MT" w:hAnsi="Gill Sans MT"/>
        </w:rPr>
        <w:t>raised</w:t>
      </w:r>
      <w:r w:rsidRPr="00B44C20">
        <w:rPr>
          <w:rFonts w:ascii="Gill Sans MT" w:hAnsi="Gill Sans MT"/>
        </w:rPr>
        <w:t xml:space="preserve"> </w:t>
      </w:r>
      <w:r w:rsidR="009036E7" w:rsidRPr="00B44C20">
        <w:rPr>
          <w:rFonts w:ascii="Gill Sans MT" w:hAnsi="Gill Sans MT"/>
        </w:rPr>
        <w:t>which</w:t>
      </w:r>
      <w:r w:rsidRPr="00B44C20">
        <w:rPr>
          <w:rFonts w:ascii="Gill Sans MT" w:hAnsi="Gill Sans MT"/>
        </w:rPr>
        <w:t xml:space="preserve"> were not necessarily clearly </w:t>
      </w:r>
      <w:r w:rsidR="009036E7" w:rsidRPr="00B44C20">
        <w:rPr>
          <w:rFonts w:ascii="Gill Sans MT" w:hAnsi="Gill Sans MT"/>
        </w:rPr>
        <w:t>resolved d</w:t>
      </w:r>
      <w:r w:rsidRPr="00B44C20">
        <w:rPr>
          <w:rFonts w:ascii="Gill Sans MT" w:hAnsi="Gill Sans MT"/>
        </w:rPr>
        <w:t xml:space="preserve">uring the discussion.  </w:t>
      </w:r>
      <w:r w:rsidR="009036E7" w:rsidRPr="00B44C20">
        <w:rPr>
          <w:rFonts w:ascii="Gill Sans MT" w:hAnsi="Gill Sans MT"/>
        </w:rPr>
        <w:t>Therefore</w:t>
      </w:r>
      <w:r w:rsidRPr="00B44C20">
        <w:rPr>
          <w:rFonts w:ascii="Gill Sans MT" w:hAnsi="Gill Sans MT"/>
        </w:rPr>
        <w:t xml:space="preserve">, clarification on these matters were sent out via email together with the referenced </w:t>
      </w:r>
      <w:r w:rsidR="009036E7" w:rsidRPr="00B44C20">
        <w:rPr>
          <w:rFonts w:ascii="Gill Sans MT" w:hAnsi="Gill Sans MT"/>
        </w:rPr>
        <w:t>recourses</w:t>
      </w:r>
      <w:r w:rsidRPr="00B44C20">
        <w:rPr>
          <w:rFonts w:ascii="Gill Sans MT" w:hAnsi="Gill Sans MT"/>
        </w:rPr>
        <w:t xml:space="preserve"> to al</w:t>
      </w:r>
      <w:r w:rsidR="009036E7" w:rsidRPr="00B44C20">
        <w:rPr>
          <w:rFonts w:ascii="Gill Sans MT" w:hAnsi="Gill Sans MT"/>
        </w:rPr>
        <w:t>l</w:t>
      </w:r>
      <w:r w:rsidRPr="00B44C20">
        <w:rPr>
          <w:rFonts w:ascii="Gill Sans MT" w:hAnsi="Gill Sans MT"/>
        </w:rPr>
        <w:t xml:space="preserve"> regi</w:t>
      </w:r>
      <w:r w:rsidR="009036E7" w:rsidRPr="00B44C20">
        <w:rPr>
          <w:rFonts w:ascii="Gill Sans MT" w:hAnsi="Gill Sans MT"/>
        </w:rPr>
        <w:t>st</w:t>
      </w:r>
      <w:r w:rsidRPr="00B44C20">
        <w:rPr>
          <w:rFonts w:ascii="Gill Sans MT" w:hAnsi="Gill Sans MT"/>
        </w:rPr>
        <w:t xml:space="preserve">rants and attendees./  The </w:t>
      </w:r>
      <w:r w:rsidR="009036E7" w:rsidRPr="00B44C20">
        <w:rPr>
          <w:rFonts w:ascii="Gill Sans MT" w:hAnsi="Gill Sans MT"/>
        </w:rPr>
        <w:t>same clarifications</w:t>
      </w:r>
      <w:r w:rsidRPr="00B44C20">
        <w:rPr>
          <w:rFonts w:ascii="Gill Sans MT" w:hAnsi="Gill Sans MT"/>
        </w:rPr>
        <w:t xml:space="preserve"> are also available with the </w:t>
      </w:r>
      <w:r w:rsidR="009036E7" w:rsidRPr="00B44C20">
        <w:rPr>
          <w:rFonts w:ascii="Gill Sans MT" w:hAnsi="Gill Sans MT"/>
        </w:rPr>
        <w:t>recoding</w:t>
      </w:r>
      <w:r w:rsidRPr="00B44C20">
        <w:rPr>
          <w:rFonts w:ascii="Gill Sans MT" w:hAnsi="Gill Sans MT"/>
        </w:rPr>
        <w:t xml:space="preserve"> </w:t>
      </w:r>
      <w:r w:rsidR="009036E7" w:rsidRPr="00B44C20">
        <w:rPr>
          <w:rFonts w:ascii="Gill Sans MT" w:hAnsi="Gill Sans MT"/>
        </w:rPr>
        <w:t>o</w:t>
      </w:r>
      <w:r w:rsidRPr="00B44C20">
        <w:rPr>
          <w:rFonts w:ascii="Gill Sans MT" w:hAnsi="Gill Sans MT"/>
        </w:rPr>
        <w:t xml:space="preserve">n both </w:t>
      </w:r>
      <w:r w:rsidR="009036E7" w:rsidRPr="00B44C20">
        <w:rPr>
          <w:rFonts w:ascii="Gill Sans MT" w:hAnsi="Gill Sans MT"/>
        </w:rPr>
        <w:t>the</w:t>
      </w:r>
      <w:r w:rsidRPr="00B44C20">
        <w:rPr>
          <w:rFonts w:ascii="Gill Sans MT" w:hAnsi="Gill Sans MT"/>
        </w:rPr>
        <w:t xml:space="preserve"> HCC and </w:t>
      </w:r>
      <w:r w:rsidR="009036E7" w:rsidRPr="00B44C20">
        <w:rPr>
          <w:rFonts w:ascii="Gill Sans MT" w:hAnsi="Gill Sans MT"/>
        </w:rPr>
        <w:t>DHCRC websites as follows:</w:t>
      </w:r>
    </w:p>
    <w:p w14:paraId="1B2BCDAF" w14:textId="77777777" w:rsidR="00B44C20" w:rsidRPr="00B44C20" w:rsidRDefault="00B44C20" w:rsidP="00B44C20">
      <w:pPr>
        <w:spacing w:after="0" w:line="288" w:lineRule="auto"/>
        <w:jc w:val="both"/>
        <w:outlineLvl w:val="3"/>
        <w:rPr>
          <w:rFonts w:ascii="Gill Sans MT" w:hAnsi="Gill Sans MT"/>
        </w:rPr>
      </w:pPr>
    </w:p>
    <w:p w14:paraId="3297A561" w14:textId="77777777" w:rsidR="005D435F" w:rsidRPr="00B44C20" w:rsidRDefault="005D435F" w:rsidP="00B44C20">
      <w:pPr>
        <w:pStyle w:val="NormalWeb"/>
        <w:shd w:val="clear" w:color="auto" w:fill="FEFEFE"/>
        <w:spacing w:before="0" w:beforeAutospacing="0" w:after="0" w:afterAutospacing="0" w:line="288" w:lineRule="auto"/>
        <w:jc w:val="both"/>
        <w:rPr>
          <w:rFonts w:ascii="Gill Sans MT" w:hAnsi="Gill Sans MT" w:cs="Arial"/>
          <w:color w:val="0A0A0A"/>
          <w:sz w:val="22"/>
          <w:szCs w:val="22"/>
        </w:rPr>
      </w:pPr>
      <w:r w:rsidRPr="00B44C20">
        <w:rPr>
          <w:rFonts w:ascii="Gill Sans MT" w:hAnsi="Gill Sans MT" w:cs="Arial"/>
          <w:color w:val="0A0A0A"/>
          <w:sz w:val="22"/>
          <w:szCs w:val="22"/>
          <w:u w:val="single"/>
        </w:rPr>
        <w:t>Clarifications on matters around interpreters discussed in the webinar (correct at time of writing)</w:t>
      </w:r>
    </w:p>
    <w:p w14:paraId="7EB03FB1" w14:textId="77777777" w:rsidR="005D435F" w:rsidRPr="00B44C20" w:rsidRDefault="00F6672A" w:rsidP="00B44C20">
      <w:pPr>
        <w:numPr>
          <w:ilvl w:val="0"/>
          <w:numId w:val="20"/>
        </w:numPr>
        <w:shd w:val="clear" w:color="auto" w:fill="FEFEFE"/>
        <w:spacing w:after="0" w:line="288" w:lineRule="auto"/>
        <w:jc w:val="both"/>
        <w:rPr>
          <w:rFonts w:ascii="Gill Sans MT" w:hAnsi="Gill Sans MT" w:cs="Arial"/>
          <w:color w:val="0A0A0A"/>
        </w:rPr>
      </w:pPr>
      <w:hyperlink r:id="rId11" w:history="1">
        <w:r w:rsidR="005D435F" w:rsidRPr="00B44C20">
          <w:rPr>
            <w:rStyle w:val="Hyperlink"/>
            <w:rFonts w:ascii="Gill Sans MT" w:hAnsi="Gill Sans MT" w:cs="Arial"/>
            <w:color w:val="F16025"/>
          </w:rPr>
          <w:t>Free interpreting</w:t>
        </w:r>
      </w:hyperlink>
      <w:r w:rsidR="005D435F" w:rsidRPr="00B44C20">
        <w:rPr>
          <w:rFonts w:ascii="Gill Sans MT" w:hAnsi="Gill Sans MT" w:cs="Arial"/>
          <w:color w:val="0A0A0A"/>
        </w:rPr>
        <w:t> through TIS is available for GPs but not allied health professionals.</w:t>
      </w:r>
    </w:p>
    <w:p w14:paraId="4A88781D" w14:textId="77777777" w:rsidR="005D435F" w:rsidRPr="00B44C20" w:rsidRDefault="00F6672A" w:rsidP="00B44C20">
      <w:pPr>
        <w:numPr>
          <w:ilvl w:val="0"/>
          <w:numId w:val="20"/>
        </w:numPr>
        <w:shd w:val="clear" w:color="auto" w:fill="FEFEFE"/>
        <w:spacing w:after="0" w:line="288" w:lineRule="auto"/>
        <w:jc w:val="both"/>
        <w:rPr>
          <w:rFonts w:ascii="Gill Sans MT" w:hAnsi="Gill Sans MT" w:cs="Arial"/>
          <w:color w:val="0A0A0A"/>
        </w:rPr>
      </w:pPr>
      <w:hyperlink r:id="rId12" w:history="1">
        <w:r w:rsidR="005D435F" w:rsidRPr="00B44C20">
          <w:rPr>
            <w:rStyle w:val="Hyperlink"/>
            <w:rFonts w:ascii="Gill Sans MT" w:hAnsi="Gill Sans MT" w:cs="Arial"/>
            <w:color w:val="F16025"/>
          </w:rPr>
          <w:t>Video interpreting with TIS</w:t>
        </w:r>
      </w:hyperlink>
      <w:r w:rsidR="005D435F" w:rsidRPr="00B44C20">
        <w:rPr>
          <w:rFonts w:ascii="Gill Sans MT" w:hAnsi="Gill Sans MT" w:cs="Arial"/>
          <w:color w:val="0A0A0A"/>
        </w:rPr>
        <w:t> is now available.</w:t>
      </w:r>
    </w:p>
    <w:p w14:paraId="7074D277" w14:textId="7A7E71BC" w:rsidR="005D435F" w:rsidRDefault="005D435F" w:rsidP="00B44C20">
      <w:pPr>
        <w:numPr>
          <w:ilvl w:val="0"/>
          <w:numId w:val="20"/>
        </w:numPr>
        <w:shd w:val="clear" w:color="auto" w:fill="FEFEFE"/>
        <w:spacing w:after="0" w:line="288" w:lineRule="auto"/>
        <w:jc w:val="both"/>
        <w:rPr>
          <w:rFonts w:ascii="Gill Sans MT" w:hAnsi="Gill Sans MT" w:cs="Arial"/>
          <w:color w:val="0A0A0A"/>
        </w:rPr>
      </w:pPr>
      <w:r w:rsidRPr="00B44C20">
        <w:rPr>
          <w:rFonts w:ascii="Gill Sans MT" w:hAnsi="Gill Sans MT" w:cs="Arial"/>
          <w:color w:val="0A0A0A"/>
        </w:rPr>
        <w:t>GPs cannot charge for using an interpreter (there is no MBS item number).  If consultation time is extended, then it </w:t>
      </w:r>
      <w:r w:rsidRPr="00B44C20">
        <w:rPr>
          <w:rStyle w:val="Strong"/>
          <w:rFonts w:ascii="Gill Sans MT" w:hAnsi="Gill Sans MT" w:cs="Arial"/>
          <w:color w:val="0A0A0A"/>
        </w:rPr>
        <w:t>may</w:t>
      </w:r>
      <w:r w:rsidRPr="00B44C20">
        <w:rPr>
          <w:rFonts w:ascii="Gill Sans MT" w:hAnsi="Gill Sans MT" w:cs="Arial"/>
          <w:color w:val="0A0A0A"/>
        </w:rPr>
        <w:t> be suitable to charge for a longer consultation </w:t>
      </w:r>
      <w:r w:rsidRPr="00B44C20">
        <w:rPr>
          <w:rStyle w:val="Strong"/>
          <w:rFonts w:ascii="Gill Sans MT" w:hAnsi="Gill Sans MT" w:cs="Arial"/>
          <w:color w:val="0A0A0A"/>
        </w:rPr>
        <w:t>if clinically justified</w:t>
      </w:r>
      <w:r w:rsidRPr="00B44C20">
        <w:rPr>
          <w:rFonts w:ascii="Gill Sans MT" w:hAnsi="Gill Sans MT" w:cs="Arial"/>
          <w:color w:val="0A0A0A"/>
        </w:rPr>
        <w:t>.</w:t>
      </w:r>
    </w:p>
    <w:p w14:paraId="5FDE3E38" w14:textId="77777777" w:rsidR="00B44C20" w:rsidRPr="00B44C20" w:rsidRDefault="00B44C20" w:rsidP="00B44C20">
      <w:pPr>
        <w:shd w:val="clear" w:color="auto" w:fill="FEFEFE"/>
        <w:spacing w:after="0" w:line="288" w:lineRule="auto"/>
        <w:ind w:left="720"/>
        <w:jc w:val="both"/>
        <w:rPr>
          <w:rFonts w:ascii="Gill Sans MT" w:hAnsi="Gill Sans MT" w:cs="Arial"/>
          <w:color w:val="0A0A0A"/>
        </w:rPr>
      </w:pPr>
    </w:p>
    <w:p w14:paraId="2B64EB23" w14:textId="0679E1C2" w:rsidR="009036E7" w:rsidRPr="00B44C20" w:rsidRDefault="005D435F" w:rsidP="00B44C20">
      <w:pPr>
        <w:spacing w:after="0" w:line="288" w:lineRule="auto"/>
        <w:jc w:val="both"/>
        <w:outlineLvl w:val="3"/>
        <w:rPr>
          <w:rFonts w:ascii="Gill Sans MT" w:hAnsi="Gill Sans MT"/>
        </w:rPr>
      </w:pPr>
      <w:r w:rsidRPr="00B44C20">
        <w:rPr>
          <w:rFonts w:ascii="Gill Sans MT" w:hAnsi="Gill Sans MT"/>
        </w:rPr>
        <w:t xml:space="preserve">The following resources were mentioned by panellists during the webinar and the links added to the webinar chat and also sent out by email post event.  </w:t>
      </w:r>
    </w:p>
    <w:p w14:paraId="4F8EE948" w14:textId="77777777" w:rsidR="005D435F" w:rsidRPr="00B44C20" w:rsidRDefault="00F6672A" w:rsidP="00B44C20">
      <w:pPr>
        <w:pStyle w:val="ListParagraph"/>
        <w:numPr>
          <w:ilvl w:val="0"/>
          <w:numId w:val="29"/>
        </w:numPr>
        <w:spacing w:after="0" w:line="288" w:lineRule="auto"/>
        <w:contextualSpacing w:val="0"/>
        <w:jc w:val="both"/>
        <w:rPr>
          <w:rFonts w:ascii="Gill Sans MT" w:hAnsi="Gill Sans MT"/>
        </w:rPr>
      </w:pPr>
      <w:hyperlink r:id="rId13" w:history="1">
        <w:r w:rsidR="005D435F" w:rsidRPr="00B44C20">
          <w:rPr>
            <w:rStyle w:val="Hyperlink"/>
            <w:rFonts w:ascii="Gill Sans MT" w:hAnsi="Gill Sans MT" w:cs="Calibri"/>
          </w:rPr>
          <w:t>Free interpreting</w:t>
        </w:r>
      </w:hyperlink>
      <w:r w:rsidR="005D435F" w:rsidRPr="00B44C20">
        <w:rPr>
          <w:rFonts w:ascii="Gill Sans MT" w:hAnsi="Gill Sans MT"/>
        </w:rPr>
        <w:t xml:space="preserve"> through TIS is available for GPs but not allied health professionals. </w:t>
      </w:r>
    </w:p>
    <w:p w14:paraId="467FD870" w14:textId="77777777" w:rsidR="005D435F" w:rsidRPr="00B44C20" w:rsidRDefault="00F6672A" w:rsidP="00B44C20">
      <w:pPr>
        <w:pStyle w:val="ListParagraph"/>
        <w:numPr>
          <w:ilvl w:val="0"/>
          <w:numId w:val="29"/>
        </w:numPr>
        <w:spacing w:after="0" w:line="288" w:lineRule="auto"/>
        <w:contextualSpacing w:val="0"/>
        <w:jc w:val="both"/>
        <w:rPr>
          <w:rFonts w:ascii="Gill Sans MT" w:hAnsi="Gill Sans MT"/>
        </w:rPr>
      </w:pPr>
      <w:hyperlink r:id="rId14" w:history="1">
        <w:r w:rsidR="005D435F" w:rsidRPr="00B44C20">
          <w:rPr>
            <w:rStyle w:val="Hyperlink"/>
            <w:rFonts w:ascii="Gill Sans MT" w:hAnsi="Gill Sans MT" w:cs="Calibri"/>
          </w:rPr>
          <w:t>Video interpreting with TIS</w:t>
        </w:r>
      </w:hyperlink>
      <w:r w:rsidR="005D435F" w:rsidRPr="00B44C20">
        <w:rPr>
          <w:rFonts w:ascii="Gill Sans MT" w:hAnsi="Gill Sans MT"/>
        </w:rPr>
        <w:t xml:space="preserve"> is now available. </w:t>
      </w:r>
    </w:p>
    <w:p w14:paraId="510CD0BB" w14:textId="77777777" w:rsidR="005D435F" w:rsidRPr="00B44C20" w:rsidRDefault="005D435F" w:rsidP="00B44C20">
      <w:pPr>
        <w:pStyle w:val="ListParagraph"/>
        <w:numPr>
          <w:ilvl w:val="0"/>
          <w:numId w:val="29"/>
        </w:numPr>
        <w:spacing w:after="0" w:line="288" w:lineRule="auto"/>
        <w:contextualSpacing w:val="0"/>
        <w:jc w:val="both"/>
        <w:rPr>
          <w:rFonts w:ascii="Gill Sans MT" w:hAnsi="Gill Sans MT"/>
          <w:b/>
          <w:bCs/>
        </w:rPr>
      </w:pPr>
      <w:r w:rsidRPr="00B44C20">
        <w:rPr>
          <w:rFonts w:ascii="Gill Sans MT" w:hAnsi="Gill Sans MT"/>
        </w:rPr>
        <w:t xml:space="preserve">There is no MBS item number for interpreters so it is not possible to charge for using an interpreter.  If consultation time is extended then it may be suitable to charge for a longer consultation if clinically justified </w:t>
      </w:r>
      <w:r w:rsidRPr="00B44C20">
        <w:rPr>
          <w:rFonts w:ascii="Gill Sans MT" w:hAnsi="Gill Sans MT"/>
          <w:b/>
          <w:bCs/>
        </w:rPr>
        <w:t>(please see the emails attached for exact wording around this matter).</w:t>
      </w:r>
    </w:p>
    <w:p w14:paraId="098EED5C" w14:textId="77777777" w:rsidR="005D435F" w:rsidRPr="00B44C20" w:rsidRDefault="005D435F" w:rsidP="00B44C20">
      <w:pPr>
        <w:pStyle w:val="ListParagraph"/>
        <w:numPr>
          <w:ilvl w:val="0"/>
          <w:numId w:val="29"/>
        </w:numPr>
        <w:spacing w:after="0" w:line="288" w:lineRule="auto"/>
        <w:contextualSpacing w:val="0"/>
        <w:jc w:val="both"/>
        <w:rPr>
          <w:rFonts w:ascii="Gill Sans MT" w:hAnsi="Gill Sans MT"/>
        </w:rPr>
      </w:pPr>
      <w:r w:rsidRPr="00B44C20">
        <w:rPr>
          <w:rFonts w:ascii="Gill Sans MT" w:hAnsi="Gill Sans MT"/>
          <w:b/>
          <w:bCs/>
        </w:rPr>
        <w:t>D</w:t>
      </w:r>
      <w:r w:rsidRPr="00B44C20">
        <w:rPr>
          <w:rFonts w:ascii="Gill Sans MT" w:hAnsi="Gill Sans MT"/>
        </w:rPr>
        <w:t xml:space="preserve">uring the webinar the </w:t>
      </w:r>
      <w:hyperlink r:id="rId15" w:history="1">
        <w:r w:rsidRPr="00B44C20">
          <w:rPr>
            <w:rStyle w:val="Hyperlink"/>
            <w:rFonts w:ascii="Gill Sans MT" w:hAnsi="Gill Sans MT" w:cs="Calibri"/>
          </w:rPr>
          <w:t>RACGP Guide to Telehealth consultations using an interpreter</w:t>
        </w:r>
      </w:hyperlink>
      <w:r w:rsidRPr="00B44C20">
        <w:rPr>
          <w:rFonts w:ascii="Gill Sans MT" w:hAnsi="Gill Sans MT"/>
        </w:rPr>
        <w:t xml:space="preserve"> was recommended.</w:t>
      </w:r>
    </w:p>
    <w:p w14:paraId="62B2743B" w14:textId="4D5D2630" w:rsidR="005D435F" w:rsidRPr="00B44C20" w:rsidRDefault="005D435F" w:rsidP="00B44C20">
      <w:pPr>
        <w:pStyle w:val="ListParagraph"/>
        <w:numPr>
          <w:ilvl w:val="0"/>
          <w:numId w:val="29"/>
        </w:numPr>
        <w:spacing w:after="0" w:line="288" w:lineRule="auto"/>
        <w:contextualSpacing w:val="0"/>
        <w:jc w:val="both"/>
        <w:rPr>
          <w:rFonts w:ascii="Gill Sans MT" w:hAnsi="Gill Sans MT"/>
        </w:rPr>
      </w:pPr>
      <w:r w:rsidRPr="00B44C20">
        <w:rPr>
          <w:rFonts w:ascii="Gill Sans MT" w:hAnsi="Gill Sans MT"/>
        </w:rPr>
        <w:t xml:space="preserve">Dr Amandeep also mentioned the </w:t>
      </w:r>
      <w:hyperlink r:id="rId16" w:history="1">
        <w:r w:rsidRPr="00B44C20">
          <w:rPr>
            <w:rStyle w:val="Hyperlink"/>
            <w:rFonts w:ascii="Gill Sans MT" w:hAnsi="Gill Sans MT" w:cs="Calibri"/>
          </w:rPr>
          <w:t>RAC GP campaign to encourage people to see their GP</w:t>
        </w:r>
      </w:hyperlink>
      <w:r w:rsidRPr="00B44C20">
        <w:rPr>
          <w:rFonts w:ascii="Gill Sans MT" w:hAnsi="Gill Sans MT"/>
        </w:rPr>
        <w:t xml:space="preserve"> and explained that GPs who speak another language were encouraged to record a video in their language (reading a script about COVID-19 and the importance of seeing a GP) and upload on RAC GP’s </w:t>
      </w:r>
      <w:hyperlink r:id="rId17" w:history="1">
        <w:r w:rsidRPr="00B44C20">
          <w:rPr>
            <w:rStyle w:val="Hyperlink"/>
            <w:rFonts w:ascii="Gill Sans MT" w:hAnsi="Gill Sans MT" w:cs="Calibri"/>
          </w:rPr>
          <w:t>You Tube Channel</w:t>
        </w:r>
      </w:hyperlink>
      <w:r w:rsidRPr="00B44C20">
        <w:rPr>
          <w:rFonts w:ascii="Gill Sans MT" w:hAnsi="Gill Sans MT"/>
        </w:rPr>
        <w:t xml:space="preserve"> such that the videos can be shared with community.  </w:t>
      </w:r>
    </w:p>
    <w:p w14:paraId="51D8EDE0" w14:textId="77777777" w:rsidR="005D435F" w:rsidRPr="00B44C20" w:rsidRDefault="005D435F" w:rsidP="00B44C20">
      <w:pPr>
        <w:pStyle w:val="ListParagraph"/>
        <w:numPr>
          <w:ilvl w:val="0"/>
          <w:numId w:val="29"/>
        </w:numPr>
        <w:spacing w:after="0" w:line="288" w:lineRule="auto"/>
        <w:contextualSpacing w:val="0"/>
        <w:jc w:val="both"/>
        <w:rPr>
          <w:rFonts w:ascii="Gill Sans MT" w:hAnsi="Gill Sans MT"/>
          <w:b/>
          <w:bCs/>
        </w:rPr>
      </w:pPr>
      <w:r w:rsidRPr="00B44C20">
        <w:rPr>
          <w:rFonts w:ascii="Gill Sans MT" w:hAnsi="Gill Sans MT"/>
        </w:rPr>
        <w:t>In the chat other attendees made reference to:</w:t>
      </w:r>
    </w:p>
    <w:p w14:paraId="7CF1FCA0" w14:textId="77777777" w:rsidR="005D435F" w:rsidRPr="00B44C20" w:rsidRDefault="00F6672A" w:rsidP="00B44C20">
      <w:pPr>
        <w:pStyle w:val="ListParagraph"/>
        <w:numPr>
          <w:ilvl w:val="1"/>
          <w:numId w:val="29"/>
        </w:numPr>
        <w:spacing w:after="0" w:line="288" w:lineRule="auto"/>
        <w:contextualSpacing w:val="0"/>
        <w:jc w:val="both"/>
        <w:rPr>
          <w:rFonts w:ascii="Gill Sans MT" w:hAnsi="Gill Sans MT"/>
          <w:b/>
          <w:bCs/>
        </w:rPr>
      </w:pPr>
      <w:hyperlink r:id="rId18" w:history="1">
        <w:r w:rsidR="005D435F" w:rsidRPr="00B44C20">
          <w:rPr>
            <w:rStyle w:val="Hyperlink"/>
            <w:rFonts w:ascii="Gill Sans MT" w:hAnsi="Gill Sans MT" w:cs="Calibri"/>
          </w:rPr>
          <w:t>Patient and clinician resources</w:t>
        </w:r>
      </w:hyperlink>
      <w:r w:rsidR="005D435F" w:rsidRPr="00B44C20">
        <w:rPr>
          <w:rFonts w:ascii="Gill Sans MT" w:hAnsi="Gill Sans MT"/>
        </w:rPr>
        <w:t xml:space="preserve"> on video consultations from Health Direct Victoria</w:t>
      </w:r>
    </w:p>
    <w:p w14:paraId="5EF04762" w14:textId="77777777" w:rsidR="005D435F" w:rsidRPr="00B44C20" w:rsidRDefault="005D435F" w:rsidP="00B44C20">
      <w:pPr>
        <w:pStyle w:val="ListParagraph"/>
        <w:numPr>
          <w:ilvl w:val="1"/>
          <w:numId w:val="29"/>
        </w:numPr>
        <w:spacing w:after="0" w:line="288" w:lineRule="auto"/>
        <w:contextualSpacing w:val="0"/>
        <w:jc w:val="both"/>
        <w:rPr>
          <w:rFonts w:ascii="Gill Sans MT" w:hAnsi="Gill Sans MT"/>
          <w:b/>
          <w:bCs/>
        </w:rPr>
      </w:pPr>
      <w:r w:rsidRPr="00B44C20">
        <w:rPr>
          <w:rFonts w:ascii="Gill Sans MT" w:hAnsi="Gill Sans MT"/>
        </w:rPr>
        <w:t xml:space="preserve">Other </w:t>
      </w:r>
      <w:hyperlink r:id="rId19" w:history="1">
        <w:r w:rsidRPr="00B44C20">
          <w:rPr>
            <w:rStyle w:val="Hyperlink"/>
            <w:rFonts w:ascii="Gill Sans MT" w:hAnsi="Gill Sans MT" w:cs="Calibri"/>
          </w:rPr>
          <w:t>RACGP telehealth resources</w:t>
        </w:r>
      </w:hyperlink>
    </w:p>
    <w:p w14:paraId="6F9444D3" w14:textId="77777777" w:rsidR="005D435F" w:rsidRPr="00B44C20" w:rsidRDefault="00F6672A" w:rsidP="00B44C20">
      <w:pPr>
        <w:pStyle w:val="ListParagraph"/>
        <w:numPr>
          <w:ilvl w:val="1"/>
          <w:numId w:val="29"/>
        </w:numPr>
        <w:spacing w:after="0" w:line="288" w:lineRule="auto"/>
        <w:contextualSpacing w:val="0"/>
        <w:jc w:val="both"/>
        <w:rPr>
          <w:rFonts w:ascii="Gill Sans MT" w:hAnsi="Gill Sans MT"/>
          <w:b/>
          <w:bCs/>
        </w:rPr>
      </w:pPr>
      <w:hyperlink r:id="rId20" w:history="1">
        <w:r w:rsidR="005D435F" w:rsidRPr="00B44C20">
          <w:rPr>
            <w:rStyle w:val="Hyperlink"/>
            <w:rFonts w:ascii="Gill Sans MT" w:hAnsi="Gill Sans MT" w:cs="Calibri"/>
          </w:rPr>
          <w:t>Tools and resources on cultural safety</w:t>
        </w:r>
      </w:hyperlink>
      <w:r w:rsidR="005D435F" w:rsidRPr="00B44C20">
        <w:rPr>
          <w:rFonts w:ascii="Gill Sans MT" w:hAnsi="Gill Sans MT"/>
        </w:rPr>
        <w:t xml:space="preserve"> from the Australian Human Rights Commission</w:t>
      </w:r>
    </w:p>
    <w:p w14:paraId="23B5E7EC" w14:textId="77777777" w:rsidR="005D435F" w:rsidRPr="00B44C20" w:rsidRDefault="00F6672A" w:rsidP="00B44C20">
      <w:pPr>
        <w:pStyle w:val="ListParagraph"/>
        <w:numPr>
          <w:ilvl w:val="1"/>
          <w:numId w:val="29"/>
        </w:numPr>
        <w:spacing w:after="0" w:line="288" w:lineRule="auto"/>
        <w:contextualSpacing w:val="0"/>
        <w:jc w:val="both"/>
        <w:rPr>
          <w:rFonts w:ascii="Gill Sans MT" w:hAnsi="Gill Sans MT"/>
          <w:b/>
          <w:bCs/>
        </w:rPr>
      </w:pPr>
      <w:hyperlink r:id="rId21" w:history="1">
        <w:r w:rsidR="005D435F" w:rsidRPr="00B44C20">
          <w:rPr>
            <w:rStyle w:val="Hyperlink"/>
            <w:rFonts w:ascii="Gill Sans MT" w:hAnsi="Gill Sans MT" w:cs="Calibri"/>
          </w:rPr>
          <w:t xml:space="preserve">Health Consumer’s Council cultural sensitivity training for health service providers. </w:t>
        </w:r>
      </w:hyperlink>
    </w:p>
    <w:p w14:paraId="2CF7372E" w14:textId="7F05303E" w:rsidR="005D435F" w:rsidRPr="00B44C20" w:rsidRDefault="00F6672A" w:rsidP="00B44C20">
      <w:pPr>
        <w:pStyle w:val="ListParagraph"/>
        <w:numPr>
          <w:ilvl w:val="1"/>
          <w:numId w:val="29"/>
        </w:numPr>
        <w:spacing w:after="0" w:line="288" w:lineRule="auto"/>
        <w:contextualSpacing w:val="0"/>
        <w:jc w:val="both"/>
        <w:rPr>
          <w:rFonts w:ascii="Gill Sans MT" w:hAnsi="Gill Sans MT"/>
          <w:b/>
          <w:bCs/>
        </w:rPr>
      </w:pPr>
      <w:hyperlink r:id="rId22" w:history="1">
        <w:r w:rsidR="005D435F" w:rsidRPr="00B44C20">
          <w:rPr>
            <w:rStyle w:val="Hyperlink"/>
            <w:rFonts w:ascii="Gill Sans MT" w:hAnsi="Gill Sans MT" w:cs="Calibri"/>
          </w:rPr>
          <w:t>This paper</w:t>
        </w:r>
      </w:hyperlink>
      <w:r w:rsidR="005D435F" w:rsidRPr="00B44C20">
        <w:rPr>
          <w:rFonts w:ascii="Gill Sans MT" w:hAnsi="Gill Sans MT"/>
        </w:rPr>
        <w:t xml:space="preserve"> on cultural responsiveness (noting this is not a recommendation from the organisations but one attendee’s suggestion - sharing of resources mentioned as promised). </w:t>
      </w:r>
    </w:p>
    <w:p w14:paraId="230CB009" w14:textId="77777777" w:rsidR="005D435F" w:rsidRPr="00B44C20" w:rsidRDefault="005D435F" w:rsidP="00B44C20">
      <w:pPr>
        <w:spacing w:after="0" w:line="288" w:lineRule="auto"/>
        <w:jc w:val="both"/>
        <w:rPr>
          <w:rFonts w:ascii="Gill Sans MT" w:hAnsi="Gill Sans MT"/>
        </w:rPr>
      </w:pPr>
    </w:p>
    <w:p w14:paraId="5A09B9A0" w14:textId="6808ADF0" w:rsidR="00032DB7" w:rsidRPr="00F6672A" w:rsidRDefault="00032DB7" w:rsidP="00F6672A">
      <w:pPr>
        <w:spacing w:after="120" w:line="288" w:lineRule="auto"/>
        <w:jc w:val="both"/>
        <w:rPr>
          <w:rFonts w:ascii="Gill Sans MT" w:hAnsi="Gill Sans MT"/>
          <w:b/>
          <w:bCs/>
          <w:sz w:val="24"/>
          <w:szCs w:val="24"/>
        </w:rPr>
      </w:pPr>
      <w:r w:rsidRPr="00F6672A">
        <w:rPr>
          <w:rFonts w:ascii="Gill Sans MT" w:hAnsi="Gill Sans MT"/>
          <w:b/>
          <w:bCs/>
          <w:sz w:val="24"/>
          <w:szCs w:val="24"/>
        </w:rPr>
        <w:t>Appendix</w:t>
      </w:r>
      <w:r w:rsidR="005D37C8" w:rsidRPr="00F6672A">
        <w:rPr>
          <w:rFonts w:ascii="Gill Sans MT" w:hAnsi="Gill Sans MT"/>
          <w:b/>
          <w:bCs/>
          <w:sz w:val="24"/>
          <w:szCs w:val="24"/>
        </w:rPr>
        <w:t xml:space="preserve"> 2</w:t>
      </w:r>
      <w:r w:rsidRPr="00F6672A">
        <w:rPr>
          <w:rFonts w:ascii="Gill Sans MT" w:hAnsi="Gill Sans MT"/>
          <w:b/>
          <w:bCs/>
          <w:sz w:val="24"/>
          <w:szCs w:val="24"/>
        </w:rPr>
        <w:t xml:space="preserve"> – Speaker biographies </w:t>
      </w:r>
    </w:p>
    <w:p w14:paraId="3A4D221F" w14:textId="77777777" w:rsidR="005D435F" w:rsidRPr="00B44C20" w:rsidRDefault="005D435F" w:rsidP="00B44C20">
      <w:pPr>
        <w:spacing w:after="0" w:line="288" w:lineRule="auto"/>
        <w:jc w:val="both"/>
        <w:rPr>
          <w:rFonts w:ascii="Gill Sans MT" w:hAnsi="Gill Sans MT"/>
        </w:rPr>
      </w:pPr>
      <w:r w:rsidRPr="00B44C20">
        <w:rPr>
          <w:rStyle w:val="Strong"/>
          <w:rFonts w:ascii="Gill Sans MT" w:hAnsi="Gill Sans MT"/>
        </w:rPr>
        <w:t>Pip Brennan</w:t>
      </w:r>
      <w:r w:rsidRPr="00B44C20">
        <w:rPr>
          <w:rFonts w:ascii="Gill Sans MT" w:hAnsi="Gill Sans MT"/>
        </w:rPr>
        <w:t xml:space="preserve"> – Executive Director of the Health Consumers’ Council (WA) Inc. (panel Chair)</w:t>
      </w:r>
    </w:p>
    <w:p w14:paraId="3C22C22C" w14:textId="77777777" w:rsidR="005D435F" w:rsidRPr="00B44C20" w:rsidRDefault="005D435F" w:rsidP="00B44C20">
      <w:pPr>
        <w:spacing w:after="0" w:line="288" w:lineRule="auto"/>
        <w:jc w:val="both"/>
        <w:rPr>
          <w:rFonts w:ascii="Gill Sans MT" w:hAnsi="Gill Sans MT"/>
        </w:rPr>
      </w:pPr>
      <w:r w:rsidRPr="00B44C20">
        <w:rPr>
          <w:rFonts w:ascii="Gill Sans MT" w:hAnsi="Gill Sans MT"/>
        </w:rPr>
        <w:t>Pip Brennan has worked in the community sector for the last 18 years. Inspired by her own experiences of the confusing maternity care system, Pip initially volunteered as a maternity consumer representative in a range of roles. She began her paid health career as an Advocate working at the Health Consumers’ Council (HCC) from 2006. She has been a conciliator of health complaints, a health NGO professional and always a firm believer in the value of consumers being at the table. She took on the role of Executive Director of the HCC in WA from 2015.</w:t>
      </w:r>
    </w:p>
    <w:p w14:paraId="1C7FF3B2" w14:textId="77777777" w:rsidR="005D435F" w:rsidRPr="00B44C20" w:rsidRDefault="005D435F" w:rsidP="00B44C20">
      <w:pPr>
        <w:spacing w:after="0" w:line="288" w:lineRule="auto"/>
        <w:jc w:val="both"/>
        <w:rPr>
          <w:rFonts w:ascii="Gill Sans MT" w:hAnsi="Gill Sans MT"/>
        </w:rPr>
      </w:pPr>
    </w:p>
    <w:p w14:paraId="73B4A1BE" w14:textId="77777777" w:rsidR="005D435F" w:rsidRPr="00B44C20" w:rsidRDefault="005D435F" w:rsidP="00B44C20">
      <w:pPr>
        <w:spacing w:after="0" w:line="288" w:lineRule="auto"/>
        <w:jc w:val="both"/>
        <w:rPr>
          <w:rStyle w:val="Strong"/>
          <w:rFonts w:ascii="Gill Sans MT" w:hAnsi="Gill Sans MT"/>
          <w:b w:val="0"/>
          <w:bCs w:val="0"/>
        </w:rPr>
      </w:pPr>
      <w:r w:rsidRPr="00B44C20">
        <w:rPr>
          <w:rStyle w:val="Strong"/>
          <w:rFonts w:ascii="Gill Sans MT" w:hAnsi="Gill Sans MT"/>
        </w:rPr>
        <w:t>Vivienne Pillay – Executive Officer, Ethnic Communities Council of Western Australia</w:t>
      </w:r>
    </w:p>
    <w:p w14:paraId="73ADEB0F" w14:textId="77777777" w:rsidR="005D435F" w:rsidRPr="00B44C20" w:rsidRDefault="005D435F" w:rsidP="00B44C20">
      <w:pPr>
        <w:spacing w:after="0" w:line="288" w:lineRule="auto"/>
        <w:jc w:val="both"/>
        <w:rPr>
          <w:rFonts w:ascii="Gill Sans MT" w:hAnsi="Gill Sans MT"/>
        </w:rPr>
      </w:pPr>
      <w:r w:rsidRPr="00B44C20">
        <w:rPr>
          <w:rFonts w:ascii="Gill Sans MT" w:hAnsi="Gill Sans MT"/>
        </w:rPr>
        <w:t xml:space="preserve">Vivienne has worked in the human services area for 38 years.  Born in Singapore with heritage from Sri Lanka and Scotland, she migrated to Perth with her parents in the 1970s.  </w:t>
      </w:r>
    </w:p>
    <w:p w14:paraId="721F9429" w14:textId="77777777" w:rsidR="005D435F" w:rsidRPr="00B44C20" w:rsidRDefault="005D435F" w:rsidP="00B44C20">
      <w:pPr>
        <w:spacing w:after="0" w:line="288" w:lineRule="auto"/>
        <w:jc w:val="both"/>
        <w:rPr>
          <w:rFonts w:ascii="Gill Sans MT" w:hAnsi="Gill Sans MT"/>
        </w:rPr>
      </w:pPr>
      <w:r w:rsidRPr="00B44C20">
        <w:rPr>
          <w:rFonts w:ascii="Gill Sans MT" w:hAnsi="Gill Sans MT"/>
        </w:rPr>
        <w:t>In 1994, whilst at Centrelink, Vivienne was awarded an Australia Day Medal for achievement in the Public Sector.  Whilst at Women’s Health and Family Services (WHFS) in 2010 she won an International Women’s Day Award for contributing to the status of ethnic women.</w:t>
      </w:r>
      <w:bookmarkStart w:id="0" w:name="OLE_LINK3"/>
      <w:bookmarkStart w:id="1" w:name="OLE_LINK4"/>
      <w:r w:rsidRPr="00B44C20">
        <w:rPr>
          <w:rFonts w:ascii="Gill Sans MT" w:hAnsi="Gill Sans MT"/>
        </w:rPr>
        <w:t xml:space="preserve">  Vivienne worked at WHFS for some 12 years, first as an advocate and then as Manager for Domestic and Family Violence Services then as Chief Financial Officer. </w:t>
      </w:r>
    </w:p>
    <w:bookmarkEnd w:id="0"/>
    <w:bookmarkEnd w:id="1"/>
    <w:p w14:paraId="4083D085" w14:textId="77777777" w:rsidR="005D435F" w:rsidRPr="00B44C20" w:rsidRDefault="005D435F" w:rsidP="00B44C20">
      <w:pPr>
        <w:spacing w:after="0" w:line="288" w:lineRule="auto"/>
        <w:jc w:val="both"/>
        <w:rPr>
          <w:rFonts w:ascii="Gill Sans MT" w:hAnsi="Gill Sans MT"/>
        </w:rPr>
      </w:pPr>
      <w:r w:rsidRPr="00B44C20">
        <w:rPr>
          <w:rFonts w:ascii="Gill Sans MT" w:hAnsi="Gill Sans MT"/>
        </w:rPr>
        <w:t xml:space="preserve">Vivienne has taken an active community role and has been Member of the Ministers’ Advisory Council in 2010 for HON Minister John Castrilli Minister for Multicultural Interests, Member of the  Supported Accommodation Assistance Program (SAAP) committee responsible to the Minister for Child Protection, Executive member of the Women’s Council for Family and Domestic Violence and Vice president for Women’s Interest with the Ethnic Community Council of WA.  She is currently (since 2019) the Executive Officer of the Ethnic Communities Council of Western Australia and is a member of the WA Council of Social Services Peak Bodies Forum and a member of the State Emergency Relief Committee. </w:t>
      </w:r>
    </w:p>
    <w:p w14:paraId="1BE36040" w14:textId="77777777" w:rsidR="005D435F" w:rsidRPr="00B44C20" w:rsidRDefault="005D435F" w:rsidP="00B44C20">
      <w:pPr>
        <w:spacing w:after="0" w:line="288" w:lineRule="auto"/>
        <w:jc w:val="both"/>
        <w:rPr>
          <w:rFonts w:ascii="Gill Sans MT" w:hAnsi="Gill Sans MT"/>
        </w:rPr>
      </w:pPr>
    </w:p>
    <w:p w14:paraId="7CF03A3C" w14:textId="77777777" w:rsidR="005D435F" w:rsidRPr="00B44C20" w:rsidRDefault="005D435F" w:rsidP="00B44C20">
      <w:pPr>
        <w:spacing w:after="0" w:line="288" w:lineRule="auto"/>
        <w:jc w:val="both"/>
        <w:rPr>
          <w:rStyle w:val="Strong"/>
          <w:rFonts w:ascii="Gill Sans MT" w:hAnsi="Gill Sans MT"/>
          <w:b w:val="0"/>
          <w:bCs w:val="0"/>
        </w:rPr>
      </w:pPr>
      <w:r w:rsidRPr="00B44C20">
        <w:rPr>
          <w:rStyle w:val="Strong"/>
          <w:rFonts w:ascii="Gill Sans MT" w:hAnsi="Gill Sans MT"/>
        </w:rPr>
        <w:t>Nihal Iscel – Team Leader Consumer and Stakeholder Engagement, Multicultural Services Centre of Western Australia</w:t>
      </w:r>
    </w:p>
    <w:p w14:paraId="26F6F879" w14:textId="77777777" w:rsidR="005D435F" w:rsidRPr="00B44C20" w:rsidRDefault="005D435F" w:rsidP="00B44C20">
      <w:pPr>
        <w:spacing w:after="0" w:line="288" w:lineRule="auto"/>
        <w:jc w:val="both"/>
        <w:rPr>
          <w:rFonts w:ascii="Gill Sans MT" w:hAnsi="Gill Sans MT"/>
        </w:rPr>
      </w:pPr>
      <w:r w:rsidRPr="00B44C20">
        <w:rPr>
          <w:rFonts w:ascii="Gill Sans MT" w:hAnsi="Gill Sans MT"/>
        </w:rPr>
        <w:t>Nihal has many years of experience working in the multicultural and disability sectors in various roles providing support to build the capacity of the people from CaLD backgrounds to access the services they need and meaningfully participate in the community. She currently holds two part-time positions working as the Coordinator of Independent Disability Services at the Multicultural Services Centre Inc and also as an Advocate at the Ethnic Communities Council of WA Inc.</w:t>
      </w:r>
    </w:p>
    <w:p w14:paraId="6BA70A5A" w14:textId="77777777" w:rsidR="005D435F" w:rsidRPr="00B44C20" w:rsidRDefault="005D435F" w:rsidP="00B44C20">
      <w:pPr>
        <w:spacing w:after="0" w:line="288" w:lineRule="auto"/>
        <w:jc w:val="both"/>
        <w:rPr>
          <w:rFonts w:ascii="Gill Sans MT" w:hAnsi="Gill Sans MT"/>
        </w:rPr>
      </w:pPr>
    </w:p>
    <w:p w14:paraId="02451B15" w14:textId="77777777" w:rsidR="005D435F" w:rsidRPr="00B44C20" w:rsidRDefault="005D435F" w:rsidP="00B44C20">
      <w:pPr>
        <w:spacing w:after="0" w:line="288" w:lineRule="auto"/>
        <w:jc w:val="both"/>
        <w:rPr>
          <w:rStyle w:val="Strong"/>
          <w:rFonts w:ascii="Gill Sans MT" w:hAnsi="Gill Sans MT"/>
          <w:b w:val="0"/>
          <w:bCs w:val="0"/>
        </w:rPr>
      </w:pPr>
      <w:r w:rsidRPr="00B44C20">
        <w:rPr>
          <w:rStyle w:val="Strong"/>
          <w:rFonts w:ascii="Gill Sans MT" w:hAnsi="Gill Sans MT"/>
        </w:rPr>
        <w:t>Rachel Pearce – Dietitian and Health Services Manager, Ishar Multicultural Women’s Health Services</w:t>
      </w:r>
    </w:p>
    <w:p w14:paraId="302C95D3" w14:textId="77777777" w:rsidR="005D435F" w:rsidRPr="00B44C20" w:rsidRDefault="005D435F" w:rsidP="00B44C20">
      <w:pPr>
        <w:spacing w:after="0" w:line="288" w:lineRule="auto"/>
        <w:jc w:val="both"/>
        <w:rPr>
          <w:rFonts w:ascii="Gill Sans MT" w:eastAsia="Times New Roman" w:hAnsi="Gill Sans MT" w:cstheme="minorHAnsi"/>
          <w:lang w:eastAsia="en-AU"/>
        </w:rPr>
      </w:pPr>
      <w:r w:rsidRPr="00B44C20">
        <w:rPr>
          <w:rFonts w:ascii="Gill Sans MT" w:eastAsia="Times New Roman" w:hAnsi="Gill Sans MT" w:cstheme="minorHAnsi"/>
          <w:lang w:eastAsia="en-AU"/>
        </w:rPr>
        <w:lastRenderedPageBreak/>
        <w:t xml:space="preserve">She has over 10 years’ experience working with people from CaLD backgrounds through her roles at Princess Margaret Hospital, ASeTTS (Association for Services to Torture and Trauma Survivors), Perth North Medical Local and Ishar.  Rachel joined Ishar Multicultural Women’s Health Services in 2017 as the Health Services Manager. She is responsible for a range of health-related programs and manages a team of health professionals including doctors, nurse, midwife, social workers, psychologists, counsellors, domestic violence and health promotion officers.  She is also an Accredited Practicing Dietitian and provides dietary advice to clients. </w:t>
      </w:r>
    </w:p>
    <w:p w14:paraId="397C850A" w14:textId="77777777" w:rsidR="005D435F" w:rsidRPr="00B44C20" w:rsidRDefault="005D435F" w:rsidP="00B44C20">
      <w:pPr>
        <w:spacing w:after="0" w:line="288" w:lineRule="auto"/>
        <w:jc w:val="both"/>
        <w:rPr>
          <w:rFonts w:ascii="Gill Sans MT" w:eastAsia="Times New Roman" w:hAnsi="Gill Sans MT" w:cstheme="minorHAnsi"/>
          <w:lang w:eastAsia="en-AU"/>
        </w:rPr>
      </w:pPr>
    </w:p>
    <w:p w14:paraId="7908A2C0" w14:textId="77777777" w:rsidR="005D435F" w:rsidRPr="00B44C20" w:rsidRDefault="005D435F" w:rsidP="00B44C20">
      <w:pPr>
        <w:spacing w:after="0" w:line="288" w:lineRule="auto"/>
        <w:jc w:val="both"/>
        <w:rPr>
          <w:rStyle w:val="Strong"/>
          <w:rFonts w:ascii="Gill Sans MT" w:hAnsi="Gill Sans MT"/>
          <w:b w:val="0"/>
          <w:bCs w:val="0"/>
        </w:rPr>
      </w:pPr>
      <w:r w:rsidRPr="00B44C20">
        <w:rPr>
          <w:rStyle w:val="Strong"/>
          <w:rFonts w:ascii="Gill Sans MT" w:hAnsi="Gill Sans MT"/>
        </w:rPr>
        <w:t xml:space="preserve">Ella Davies – Managing Director and Interpreter, WA Interpreters Pty Ltd </w:t>
      </w:r>
    </w:p>
    <w:p w14:paraId="5B58A2F3" w14:textId="77777777" w:rsidR="005D435F" w:rsidRPr="00B44C20" w:rsidRDefault="005D435F" w:rsidP="00B44C20">
      <w:pPr>
        <w:spacing w:after="0" w:line="288" w:lineRule="auto"/>
        <w:jc w:val="both"/>
        <w:rPr>
          <w:rFonts w:ascii="Gill Sans MT" w:hAnsi="Gill Sans MT"/>
        </w:rPr>
      </w:pPr>
      <w:r w:rsidRPr="00B44C20">
        <w:rPr>
          <w:rFonts w:ascii="Gill Sans MT" w:hAnsi="Gill Sans MT"/>
        </w:rPr>
        <w:t>Born in former Yugoslavia, Ella is very familiar to living in a multicultural society. Her interpreting carrier began in 1993, when employed by the European Union Administration in the city of Mostar as an interpreter and translator.  Ella migrated to Australia in 1996 and continued interpreting in the community for the refugees from former Yugoslavia.  In 2005 started running her own agency - WA Interpreters.  Ella is passionate about the interpreting industry in Australia and she dedicates a lot of work and time towards enhancing the profile and standing of interpreting professionals within a community.</w:t>
      </w:r>
    </w:p>
    <w:p w14:paraId="72702036" w14:textId="77777777" w:rsidR="005D435F" w:rsidRPr="00B44C20" w:rsidRDefault="005D435F" w:rsidP="00B44C20">
      <w:pPr>
        <w:spacing w:after="0" w:line="288" w:lineRule="auto"/>
        <w:jc w:val="both"/>
        <w:rPr>
          <w:rFonts w:ascii="Gill Sans MT" w:hAnsi="Gill Sans MT"/>
        </w:rPr>
      </w:pPr>
      <w:r w:rsidRPr="00B44C20">
        <w:rPr>
          <w:rFonts w:ascii="Gill Sans MT" w:hAnsi="Gill Sans MT"/>
        </w:rPr>
        <w:t xml:space="preserve">Being a refugee herself and through her vast experience with interpreting in the community Ella has a great understanding of the issues facing new migrants and the professional staff dealing with them and the need to have an impartial and professional interpreter who can assist staff in their job without interfering or giving advice and opinion. </w:t>
      </w:r>
    </w:p>
    <w:p w14:paraId="5290B2F3" w14:textId="77777777" w:rsidR="005D435F" w:rsidRPr="00B44C20" w:rsidRDefault="005D435F" w:rsidP="00B44C20">
      <w:pPr>
        <w:spacing w:after="0" w:line="288" w:lineRule="auto"/>
        <w:jc w:val="both"/>
        <w:rPr>
          <w:rFonts w:ascii="Gill Sans MT" w:hAnsi="Gill Sans MT"/>
        </w:rPr>
      </w:pPr>
    </w:p>
    <w:p w14:paraId="142DED85" w14:textId="77777777" w:rsidR="005D435F" w:rsidRPr="00B44C20" w:rsidRDefault="005D435F" w:rsidP="00B44C20">
      <w:pPr>
        <w:spacing w:after="0" w:line="288" w:lineRule="auto"/>
        <w:jc w:val="both"/>
        <w:rPr>
          <w:rStyle w:val="Strong"/>
          <w:rFonts w:ascii="Gill Sans MT" w:hAnsi="Gill Sans MT"/>
          <w:b w:val="0"/>
          <w:bCs w:val="0"/>
        </w:rPr>
      </w:pPr>
      <w:r w:rsidRPr="00B44C20">
        <w:rPr>
          <w:rStyle w:val="Strong"/>
          <w:rFonts w:ascii="Gill Sans MT" w:hAnsi="Gill Sans MT"/>
        </w:rPr>
        <w:t>Dr Amandeep Hansra – practicing General Practitioner, NSW and national telehealth expert</w:t>
      </w:r>
    </w:p>
    <w:p w14:paraId="40FDC79B" w14:textId="77777777" w:rsidR="005D435F" w:rsidRPr="00B44C20" w:rsidRDefault="005D435F" w:rsidP="00B44C20">
      <w:pPr>
        <w:spacing w:after="0" w:line="288" w:lineRule="auto"/>
        <w:jc w:val="both"/>
        <w:rPr>
          <w:rFonts w:ascii="Gill Sans MT" w:hAnsi="Gill Sans MT"/>
        </w:rPr>
      </w:pPr>
      <w:r w:rsidRPr="00B44C20">
        <w:rPr>
          <w:rFonts w:ascii="Gill Sans MT" w:hAnsi="Gill Sans MT"/>
        </w:rPr>
        <w:t>Dr Amandeep Hansra is a practising GP in Sydney. She is a national expert in telemedicine and digital health, with nearly a decade as Senior Medical Adviser at Medibank Health Solutions and then in 2014 became the founding Chief Medical Officer and CEO of Telstra ReadyCare (first full telemedicine service in Australia) and went on to be the Chief Medical Officer for Telstra Health. Amandeep also established a telemedicine service in the Philippines in partnership with leading Swiss telemedicine provider Medgate. She has also had experience working with diverse populations including First Nations people, Refugees and Asylum seekers, migrant populations and those from CALD backgrounds. She is a consultant to the Government on migration health.</w:t>
      </w:r>
    </w:p>
    <w:p w14:paraId="62DF594D" w14:textId="77777777" w:rsidR="005D435F" w:rsidRPr="00B44C20" w:rsidRDefault="005D435F" w:rsidP="00B44C20">
      <w:pPr>
        <w:spacing w:after="0" w:line="288" w:lineRule="auto"/>
        <w:jc w:val="both"/>
        <w:rPr>
          <w:rFonts w:ascii="Gill Sans MT" w:hAnsi="Gill Sans MT"/>
        </w:rPr>
      </w:pPr>
      <w:r w:rsidRPr="00B44C20">
        <w:rPr>
          <w:rFonts w:ascii="Gill Sans MT" w:hAnsi="Gill Sans MT"/>
        </w:rPr>
        <w:t>Amandeep works as a digital health consultant and has been involved in a number of government digital health reviews: the EPAS/ EMR Independent Review in South Australia; a review of the National Health Services Directory for the Australian Digital Health Agency (ADHA); member of the independent four person panel advising on potential government involvement in the mHealth market for the ADHA and the Australian Health Ministers’ Advisory Council (AHMAC); and review of governance and quality of Tasmania after hours telehealth service for Healthdirect Australia. Most recently she was involved in assisting with the setup of the National Coronavirus Helpline.</w:t>
      </w:r>
    </w:p>
    <w:p w14:paraId="2D71D091" w14:textId="77777777" w:rsidR="005D435F" w:rsidRPr="00B44C20" w:rsidRDefault="005D435F" w:rsidP="00B44C20">
      <w:pPr>
        <w:spacing w:after="0" w:line="288" w:lineRule="auto"/>
        <w:jc w:val="both"/>
        <w:rPr>
          <w:rFonts w:ascii="Gill Sans MT" w:hAnsi="Gill Sans MT"/>
        </w:rPr>
      </w:pPr>
      <w:r w:rsidRPr="00B44C20">
        <w:rPr>
          <w:rFonts w:ascii="Gill Sans MT" w:hAnsi="Gill Sans MT"/>
        </w:rPr>
        <w:t>She also sits on a number of boards and committees including as Member of the RACGP Expert eHealth Committee (Practice Technology and Management Committee) and Chair of the NSW AMA Systems and Technology Committee.</w:t>
      </w:r>
    </w:p>
    <w:p w14:paraId="7E450A12" w14:textId="77777777" w:rsidR="0011265F" w:rsidRPr="00B44C20" w:rsidRDefault="0011265F" w:rsidP="00B44C20">
      <w:pPr>
        <w:spacing w:after="0" w:line="288" w:lineRule="auto"/>
        <w:jc w:val="both"/>
        <w:rPr>
          <w:rFonts w:ascii="Gill Sans MT" w:hAnsi="Gill Sans MT"/>
          <w:b/>
          <w:bCs/>
          <w:color w:val="1F4E79" w:themeColor="accent5" w:themeShade="80"/>
        </w:rPr>
      </w:pPr>
    </w:p>
    <w:p w14:paraId="1CBA0CF1" w14:textId="77777777" w:rsidR="002C53E1" w:rsidRPr="00B44C20" w:rsidRDefault="002C53E1" w:rsidP="00B44C20">
      <w:pPr>
        <w:spacing w:after="0" w:line="288" w:lineRule="auto"/>
        <w:jc w:val="both"/>
        <w:rPr>
          <w:rFonts w:ascii="Gill Sans MT" w:hAnsi="Gill Sans MT"/>
        </w:rPr>
      </w:pPr>
    </w:p>
    <w:p w14:paraId="2BE37192" w14:textId="77777777" w:rsidR="002C53E1" w:rsidRPr="00B44C20" w:rsidRDefault="002C53E1" w:rsidP="00B44C20">
      <w:pPr>
        <w:spacing w:after="0" w:line="288" w:lineRule="auto"/>
        <w:jc w:val="both"/>
        <w:rPr>
          <w:rFonts w:ascii="Gill Sans MT" w:hAnsi="Gill Sans MT"/>
        </w:rPr>
      </w:pPr>
    </w:p>
    <w:p w14:paraId="007DAA3A" w14:textId="77777777" w:rsidR="00CA7266" w:rsidRPr="00B44C20" w:rsidRDefault="00CA7266" w:rsidP="00B44C20">
      <w:pPr>
        <w:spacing w:after="0" w:line="288" w:lineRule="auto"/>
        <w:jc w:val="both"/>
        <w:rPr>
          <w:rFonts w:ascii="Gill Sans MT" w:hAnsi="Gill Sans MT"/>
        </w:rPr>
      </w:pPr>
    </w:p>
    <w:p w14:paraId="23AD7341" w14:textId="77777777" w:rsidR="00CA7266" w:rsidRPr="00B44C20" w:rsidRDefault="00CA7266" w:rsidP="00B44C20">
      <w:pPr>
        <w:spacing w:after="0" w:line="288" w:lineRule="auto"/>
        <w:jc w:val="both"/>
        <w:rPr>
          <w:rFonts w:ascii="Gill Sans MT" w:hAnsi="Gill Sans MT"/>
        </w:rPr>
      </w:pPr>
    </w:p>
    <w:p w14:paraId="7B474646" w14:textId="77777777" w:rsidR="007761FF" w:rsidRPr="00B44C20" w:rsidRDefault="007761FF" w:rsidP="00B44C20">
      <w:pPr>
        <w:spacing w:after="0" w:line="288" w:lineRule="auto"/>
        <w:jc w:val="both"/>
        <w:rPr>
          <w:rFonts w:ascii="Gill Sans MT" w:hAnsi="Gill Sans MT"/>
          <w:b/>
          <w:bCs/>
          <w:color w:val="1F4E79" w:themeColor="accent5" w:themeShade="80"/>
        </w:rPr>
      </w:pPr>
    </w:p>
    <w:sectPr w:rsidR="007761FF" w:rsidRPr="00B44C20" w:rsidSect="00851C67">
      <w:footerReference w:type="default" r:id="rId23"/>
      <w:pgSz w:w="11906" w:h="16838"/>
      <w:pgMar w:top="1440" w:right="1440" w:bottom="1440" w:left="1440" w:header="708" w:footer="708" w:gutter="0"/>
      <w:pgBorders w:display="firstPage" w:offsetFrom="page">
        <w:top w:val="thickThinSmallGap" w:sz="24" w:space="24" w:color="1F4E79" w:themeColor="accent5" w:themeShade="80" w:shadow="1"/>
        <w:left w:val="thickThinSmallGap" w:sz="24" w:space="24" w:color="1F4E79" w:themeColor="accent5" w:themeShade="80" w:shadow="1"/>
        <w:bottom w:val="thickThinSmallGap" w:sz="24" w:space="24" w:color="1F4E79" w:themeColor="accent5" w:themeShade="80" w:shadow="1"/>
        <w:right w:val="thickThinSmallGap" w:sz="24" w:space="24" w:color="1F4E79" w:themeColor="accent5" w:themeShade="80"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208BE" w14:textId="77777777" w:rsidR="0016028F" w:rsidRDefault="0016028F" w:rsidP="007761FF">
      <w:pPr>
        <w:spacing w:after="0" w:line="240" w:lineRule="auto"/>
      </w:pPr>
      <w:r>
        <w:separator/>
      </w:r>
    </w:p>
  </w:endnote>
  <w:endnote w:type="continuationSeparator" w:id="0">
    <w:p w14:paraId="3982666D" w14:textId="77777777" w:rsidR="0016028F" w:rsidRDefault="0016028F" w:rsidP="0077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A7F1" w14:textId="16160510" w:rsidR="00032DB7" w:rsidRDefault="00032DB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D435F">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D435F">
      <w:rPr>
        <w:noProof/>
        <w:color w:val="323E4F" w:themeColor="text2" w:themeShade="BF"/>
        <w:sz w:val="24"/>
        <w:szCs w:val="24"/>
      </w:rPr>
      <w:t>8</w:t>
    </w:r>
    <w:r>
      <w:rPr>
        <w:color w:val="323E4F" w:themeColor="text2" w:themeShade="BF"/>
        <w:sz w:val="24"/>
        <w:szCs w:val="24"/>
      </w:rPr>
      <w:fldChar w:fldCharType="end"/>
    </w:r>
  </w:p>
  <w:p w14:paraId="06DFF344" w14:textId="77777777" w:rsidR="007761FF" w:rsidRDefault="0077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207A2" w14:textId="77777777" w:rsidR="0016028F" w:rsidRDefault="0016028F" w:rsidP="007761FF">
      <w:pPr>
        <w:spacing w:after="0" w:line="240" w:lineRule="auto"/>
      </w:pPr>
      <w:r>
        <w:separator/>
      </w:r>
    </w:p>
  </w:footnote>
  <w:footnote w:type="continuationSeparator" w:id="0">
    <w:p w14:paraId="59A90645" w14:textId="77777777" w:rsidR="0016028F" w:rsidRDefault="0016028F" w:rsidP="00776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0B"/>
    <w:multiLevelType w:val="hybridMultilevel"/>
    <w:tmpl w:val="970C4E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64420C"/>
    <w:multiLevelType w:val="hybridMultilevel"/>
    <w:tmpl w:val="0BBC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534C4"/>
    <w:multiLevelType w:val="hybridMultilevel"/>
    <w:tmpl w:val="178A4C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106040"/>
    <w:multiLevelType w:val="hybridMultilevel"/>
    <w:tmpl w:val="0854D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A08C0"/>
    <w:multiLevelType w:val="hybridMultilevel"/>
    <w:tmpl w:val="073E1E90"/>
    <w:lvl w:ilvl="0" w:tplc="DB5A9E90">
      <w:start w:val="1"/>
      <w:numFmt w:val="bullet"/>
      <w:lvlText w:val=""/>
      <w:lvlJc w:val="left"/>
      <w:pPr>
        <w:ind w:left="300" w:hanging="200"/>
      </w:pPr>
      <w:rPr>
        <w:rFonts w:ascii="Symbol" w:hAnsi="Symbol" w:hint="default"/>
      </w:rPr>
    </w:lvl>
    <w:lvl w:ilvl="1" w:tplc="79BC8702">
      <w:start w:val="1"/>
      <w:numFmt w:val="bullet"/>
      <w:lvlText w:val=""/>
      <w:lvlJc w:val="left"/>
      <w:pPr>
        <w:ind w:left="600" w:hanging="200"/>
      </w:pPr>
      <w:rPr>
        <w:rFonts w:ascii="Symbol" w:hAnsi="Symbol" w:hint="default"/>
      </w:rPr>
    </w:lvl>
    <w:lvl w:ilvl="2" w:tplc="E05A6C3E">
      <w:start w:val="1"/>
      <w:numFmt w:val="bullet"/>
      <w:lvlText w:val=""/>
      <w:lvlJc w:val="left"/>
      <w:pPr>
        <w:ind w:left="900" w:hanging="200"/>
      </w:pPr>
      <w:rPr>
        <w:rFonts w:ascii="Symbol" w:hAnsi="Symbol" w:hint="default"/>
      </w:rPr>
    </w:lvl>
    <w:lvl w:ilvl="3" w:tplc="EF6A7F46">
      <w:start w:val="1"/>
      <w:numFmt w:val="bullet"/>
      <w:lvlText w:val=""/>
      <w:lvlJc w:val="left"/>
      <w:pPr>
        <w:ind w:left="1200" w:hanging="200"/>
      </w:pPr>
      <w:rPr>
        <w:rFonts w:ascii="Symbol" w:hAnsi="Symbol" w:hint="default"/>
      </w:rPr>
    </w:lvl>
    <w:lvl w:ilvl="4" w:tplc="2A929750">
      <w:start w:val="1"/>
      <w:numFmt w:val="bullet"/>
      <w:lvlText w:val=""/>
      <w:lvlJc w:val="left"/>
      <w:pPr>
        <w:ind w:left="1500" w:hanging="200"/>
      </w:pPr>
      <w:rPr>
        <w:rFonts w:ascii="Symbol" w:hAnsi="Symbol" w:hint="default"/>
      </w:rPr>
    </w:lvl>
    <w:lvl w:ilvl="5" w:tplc="4288BEB2">
      <w:start w:val="1"/>
      <w:numFmt w:val="bullet"/>
      <w:lvlText w:val=""/>
      <w:lvlJc w:val="left"/>
      <w:pPr>
        <w:ind w:left="1800" w:hanging="200"/>
      </w:pPr>
      <w:rPr>
        <w:rFonts w:ascii="Symbol" w:hAnsi="Symbol" w:hint="default"/>
      </w:rPr>
    </w:lvl>
    <w:lvl w:ilvl="6" w:tplc="35742E12">
      <w:numFmt w:val="decimal"/>
      <w:lvlText w:val=""/>
      <w:lvlJc w:val="left"/>
    </w:lvl>
    <w:lvl w:ilvl="7" w:tplc="DEA877A6">
      <w:numFmt w:val="decimal"/>
      <w:lvlText w:val=""/>
      <w:lvlJc w:val="left"/>
    </w:lvl>
    <w:lvl w:ilvl="8" w:tplc="7D382F5E">
      <w:numFmt w:val="decimal"/>
      <w:lvlText w:val=""/>
      <w:lvlJc w:val="left"/>
    </w:lvl>
  </w:abstractNum>
  <w:abstractNum w:abstractNumId="5" w15:restartNumberingAfterBreak="0">
    <w:nsid w:val="108911ED"/>
    <w:multiLevelType w:val="multilevel"/>
    <w:tmpl w:val="A94A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7598A"/>
    <w:multiLevelType w:val="hybridMultilevel"/>
    <w:tmpl w:val="986A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B5035F"/>
    <w:multiLevelType w:val="hybridMultilevel"/>
    <w:tmpl w:val="EE362F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10C0FB1"/>
    <w:multiLevelType w:val="multilevel"/>
    <w:tmpl w:val="74B6D0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2E7156B4"/>
    <w:multiLevelType w:val="hybridMultilevel"/>
    <w:tmpl w:val="F9166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1201EA"/>
    <w:multiLevelType w:val="multilevel"/>
    <w:tmpl w:val="55BC603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31414E3E"/>
    <w:multiLevelType w:val="hybridMultilevel"/>
    <w:tmpl w:val="D94259D2"/>
    <w:lvl w:ilvl="0" w:tplc="52003BC0">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DA1C01"/>
    <w:multiLevelType w:val="hybridMultilevel"/>
    <w:tmpl w:val="06D46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BC3A33"/>
    <w:multiLevelType w:val="hybridMultilevel"/>
    <w:tmpl w:val="D9E0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5F724D"/>
    <w:multiLevelType w:val="hybridMultilevel"/>
    <w:tmpl w:val="6C3CA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8E7629"/>
    <w:multiLevelType w:val="multilevel"/>
    <w:tmpl w:val="8FA40E9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9B0250A"/>
    <w:multiLevelType w:val="hybridMultilevel"/>
    <w:tmpl w:val="935CD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C70933"/>
    <w:multiLevelType w:val="multilevel"/>
    <w:tmpl w:val="45B2132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529C017F"/>
    <w:multiLevelType w:val="hybridMultilevel"/>
    <w:tmpl w:val="41003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4C57A6"/>
    <w:multiLevelType w:val="hybridMultilevel"/>
    <w:tmpl w:val="5F303494"/>
    <w:lvl w:ilvl="0" w:tplc="9516DE9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826119"/>
    <w:multiLevelType w:val="hybridMultilevel"/>
    <w:tmpl w:val="79FE9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33DBE"/>
    <w:multiLevelType w:val="multilevel"/>
    <w:tmpl w:val="A4502E6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5ECB6027"/>
    <w:multiLevelType w:val="hybridMultilevel"/>
    <w:tmpl w:val="0226AC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025C3B"/>
    <w:multiLevelType w:val="multilevel"/>
    <w:tmpl w:val="2434367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64E504C8"/>
    <w:multiLevelType w:val="multilevel"/>
    <w:tmpl w:val="521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FC0676"/>
    <w:multiLevelType w:val="multilevel"/>
    <w:tmpl w:val="274016B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6" w15:restartNumberingAfterBreak="0">
    <w:nsid w:val="78CE3686"/>
    <w:multiLevelType w:val="multilevel"/>
    <w:tmpl w:val="DBFE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C93806"/>
    <w:multiLevelType w:val="hybridMultilevel"/>
    <w:tmpl w:val="02B64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651CC8"/>
    <w:multiLevelType w:val="multilevel"/>
    <w:tmpl w:val="D1C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347CCF"/>
    <w:multiLevelType w:val="multilevel"/>
    <w:tmpl w:val="D6F4EEB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7E20695B"/>
    <w:multiLevelType w:val="hybridMultilevel"/>
    <w:tmpl w:val="15D2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6"/>
  </w:num>
  <w:num w:numId="4">
    <w:abstractNumId w:val="5"/>
  </w:num>
  <w:num w:numId="5">
    <w:abstractNumId w:val="14"/>
  </w:num>
  <w:num w:numId="6">
    <w:abstractNumId w:val="27"/>
  </w:num>
  <w:num w:numId="7">
    <w:abstractNumId w:val="4"/>
  </w:num>
  <w:num w:numId="8">
    <w:abstractNumId w:val="19"/>
  </w:num>
  <w:num w:numId="9">
    <w:abstractNumId w:val="30"/>
  </w:num>
  <w:num w:numId="10">
    <w:abstractNumId w:val="16"/>
  </w:num>
  <w:num w:numId="11">
    <w:abstractNumId w:val="12"/>
  </w:num>
  <w:num w:numId="12">
    <w:abstractNumId w:val="18"/>
  </w:num>
  <w:num w:numId="13">
    <w:abstractNumId w:val="3"/>
  </w:num>
  <w:num w:numId="14">
    <w:abstractNumId w:val="20"/>
  </w:num>
  <w:num w:numId="15">
    <w:abstractNumId w:val="6"/>
  </w:num>
  <w:num w:numId="16">
    <w:abstractNumId w:val="24"/>
  </w:num>
  <w:num w:numId="17">
    <w:abstractNumId w:val="0"/>
  </w:num>
  <w:num w:numId="18">
    <w:abstractNumId w:val="11"/>
  </w:num>
  <w:num w:numId="19">
    <w:abstractNumId w:val="1"/>
  </w:num>
  <w:num w:numId="20">
    <w:abstractNumId w:val="2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17"/>
  </w:num>
  <w:num w:numId="27">
    <w:abstractNumId w:val="23"/>
  </w:num>
  <w:num w:numId="28">
    <w:abstractNumId w:val="25"/>
  </w:num>
  <w:num w:numId="29">
    <w:abstractNumId w:val="7"/>
  </w:num>
  <w:num w:numId="30">
    <w:abstractNumId w:val="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FF"/>
    <w:rsid w:val="00015293"/>
    <w:rsid w:val="00032DB7"/>
    <w:rsid w:val="0011265F"/>
    <w:rsid w:val="0016028F"/>
    <w:rsid w:val="0017222A"/>
    <w:rsid w:val="00201853"/>
    <w:rsid w:val="00250613"/>
    <w:rsid w:val="0025233D"/>
    <w:rsid w:val="00266E67"/>
    <w:rsid w:val="002C53E1"/>
    <w:rsid w:val="002D1141"/>
    <w:rsid w:val="0039785D"/>
    <w:rsid w:val="003F02F7"/>
    <w:rsid w:val="003F0AE9"/>
    <w:rsid w:val="00442DEF"/>
    <w:rsid w:val="004C4AE6"/>
    <w:rsid w:val="00517C7E"/>
    <w:rsid w:val="00593C97"/>
    <w:rsid w:val="005B7D99"/>
    <w:rsid w:val="005B7FDF"/>
    <w:rsid w:val="005D37C8"/>
    <w:rsid w:val="005D435F"/>
    <w:rsid w:val="00650037"/>
    <w:rsid w:val="007652BA"/>
    <w:rsid w:val="007761FF"/>
    <w:rsid w:val="007F5549"/>
    <w:rsid w:val="00843330"/>
    <w:rsid w:val="00851C67"/>
    <w:rsid w:val="0085294E"/>
    <w:rsid w:val="008F4802"/>
    <w:rsid w:val="009036E7"/>
    <w:rsid w:val="009C29CE"/>
    <w:rsid w:val="009D335E"/>
    <w:rsid w:val="00AB2D6C"/>
    <w:rsid w:val="00B44C20"/>
    <w:rsid w:val="00C319BA"/>
    <w:rsid w:val="00C55FCE"/>
    <w:rsid w:val="00CA7266"/>
    <w:rsid w:val="00D31BB5"/>
    <w:rsid w:val="00D52418"/>
    <w:rsid w:val="00D554F6"/>
    <w:rsid w:val="00DA4BDD"/>
    <w:rsid w:val="00E665EB"/>
    <w:rsid w:val="00E8338F"/>
    <w:rsid w:val="00EC0CE6"/>
    <w:rsid w:val="00F34874"/>
    <w:rsid w:val="00F6672A"/>
    <w:rsid w:val="00FF4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86F15F"/>
  <w15:chartTrackingRefBased/>
  <w15:docId w15:val="{A89BEF33-3A59-4413-8756-3AF3F43C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2D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11265F"/>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1FF"/>
  </w:style>
  <w:style w:type="paragraph" w:styleId="Footer">
    <w:name w:val="footer"/>
    <w:basedOn w:val="Normal"/>
    <w:link w:val="FooterChar"/>
    <w:uiPriority w:val="99"/>
    <w:unhideWhenUsed/>
    <w:rsid w:val="00776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1FF"/>
  </w:style>
  <w:style w:type="paragraph" w:styleId="ListParagraph">
    <w:name w:val="List Paragraph"/>
    <w:basedOn w:val="Normal"/>
    <w:uiPriority w:val="34"/>
    <w:qFormat/>
    <w:rsid w:val="00517C7E"/>
    <w:pPr>
      <w:ind w:left="720"/>
      <w:contextualSpacing/>
    </w:pPr>
  </w:style>
  <w:style w:type="character" w:styleId="Hyperlink">
    <w:name w:val="Hyperlink"/>
    <w:basedOn w:val="DefaultParagraphFont"/>
    <w:uiPriority w:val="99"/>
    <w:unhideWhenUsed/>
    <w:rsid w:val="0085294E"/>
    <w:rPr>
      <w:color w:val="0563C1" w:themeColor="hyperlink"/>
      <w:u w:val="single"/>
    </w:rPr>
  </w:style>
  <w:style w:type="character" w:customStyle="1" w:styleId="UnresolvedMention1">
    <w:name w:val="Unresolved Mention1"/>
    <w:basedOn w:val="DefaultParagraphFont"/>
    <w:uiPriority w:val="99"/>
    <w:semiHidden/>
    <w:unhideWhenUsed/>
    <w:rsid w:val="0085294E"/>
    <w:rPr>
      <w:color w:val="605E5C"/>
      <w:shd w:val="clear" w:color="auto" w:fill="E1DFDD"/>
    </w:rPr>
  </w:style>
  <w:style w:type="character" w:customStyle="1" w:styleId="Heading4Char">
    <w:name w:val="Heading 4 Char"/>
    <w:basedOn w:val="DefaultParagraphFont"/>
    <w:link w:val="Heading4"/>
    <w:uiPriority w:val="9"/>
    <w:rsid w:val="0011265F"/>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1126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1265F"/>
    <w:rPr>
      <w:b/>
      <w:bCs/>
    </w:rPr>
  </w:style>
  <w:style w:type="character" w:customStyle="1" w:styleId="normaltextrun">
    <w:name w:val="normaltextrun"/>
    <w:basedOn w:val="DefaultParagraphFont"/>
    <w:rsid w:val="009D335E"/>
  </w:style>
  <w:style w:type="paragraph" w:styleId="BalloonText">
    <w:name w:val="Balloon Text"/>
    <w:basedOn w:val="Normal"/>
    <w:link w:val="BalloonTextChar"/>
    <w:uiPriority w:val="99"/>
    <w:semiHidden/>
    <w:unhideWhenUsed/>
    <w:rsid w:val="00032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B7"/>
    <w:rPr>
      <w:rFonts w:ascii="Segoe UI" w:hAnsi="Segoe UI" w:cs="Segoe UI"/>
      <w:sz w:val="18"/>
      <w:szCs w:val="18"/>
    </w:rPr>
  </w:style>
  <w:style w:type="character" w:customStyle="1" w:styleId="Heading2Char">
    <w:name w:val="Heading 2 Char"/>
    <w:basedOn w:val="DefaultParagraphFont"/>
    <w:link w:val="Heading2"/>
    <w:uiPriority w:val="9"/>
    <w:rsid w:val="00032DB7"/>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2523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ndhit">
    <w:name w:val="findhit"/>
    <w:basedOn w:val="DefaultParagraphFont"/>
    <w:rsid w:val="0025233D"/>
  </w:style>
  <w:style w:type="character" w:customStyle="1" w:styleId="eop">
    <w:name w:val="eop"/>
    <w:basedOn w:val="DefaultParagraphFont"/>
    <w:rsid w:val="0025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5122">
      <w:bodyDiv w:val="1"/>
      <w:marLeft w:val="0"/>
      <w:marRight w:val="0"/>
      <w:marTop w:val="0"/>
      <w:marBottom w:val="0"/>
      <w:divBdr>
        <w:top w:val="none" w:sz="0" w:space="0" w:color="auto"/>
        <w:left w:val="none" w:sz="0" w:space="0" w:color="auto"/>
        <w:bottom w:val="none" w:sz="0" w:space="0" w:color="auto"/>
        <w:right w:val="none" w:sz="0" w:space="0" w:color="auto"/>
      </w:divBdr>
      <w:divsChild>
        <w:div w:id="460076723">
          <w:marLeft w:val="0"/>
          <w:marRight w:val="0"/>
          <w:marTop w:val="0"/>
          <w:marBottom w:val="0"/>
          <w:divBdr>
            <w:top w:val="none" w:sz="0" w:space="0" w:color="auto"/>
            <w:left w:val="none" w:sz="0" w:space="0" w:color="auto"/>
            <w:bottom w:val="none" w:sz="0" w:space="0" w:color="auto"/>
            <w:right w:val="none" w:sz="0" w:space="0" w:color="auto"/>
          </w:divBdr>
        </w:div>
        <w:div w:id="428697251">
          <w:marLeft w:val="0"/>
          <w:marRight w:val="0"/>
          <w:marTop w:val="0"/>
          <w:marBottom w:val="0"/>
          <w:divBdr>
            <w:top w:val="none" w:sz="0" w:space="0" w:color="auto"/>
            <w:left w:val="none" w:sz="0" w:space="0" w:color="auto"/>
            <w:bottom w:val="none" w:sz="0" w:space="0" w:color="auto"/>
            <w:right w:val="none" w:sz="0" w:space="0" w:color="auto"/>
          </w:divBdr>
        </w:div>
        <w:div w:id="297078064">
          <w:marLeft w:val="0"/>
          <w:marRight w:val="0"/>
          <w:marTop w:val="0"/>
          <w:marBottom w:val="0"/>
          <w:divBdr>
            <w:top w:val="none" w:sz="0" w:space="0" w:color="auto"/>
            <w:left w:val="none" w:sz="0" w:space="0" w:color="auto"/>
            <w:bottom w:val="none" w:sz="0" w:space="0" w:color="auto"/>
            <w:right w:val="none" w:sz="0" w:space="0" w:color="auto"/>
          </w:divBdr>
        </w:div>
      </w:divsChild>
    </w:div>
    <w:div w:id="92289212">
      <w:bodyDiv w:val="1"/>
      <w:marLeft w:val="0"/>
      <w:marRight w:val="0"/>
      <w:marTop w:val="0"/>
      <w:marBottom w:val="0"/>
      <w:divBdr>
        <w:top w:val="none" w:sz="0" w:space="0" w:color="auto"/>
        <w:left w:val="none" w:sz="0" w:space="0" w:color="auto"/>
        <w:bottom w:val="none" w:sz="0" w:space="0" w:color="auto"/>
        <w:right w:val="none" w:sz="0" w:space="0" w:color="auto"/>
      </w:divBdr>
    </w:div>
    <w:div w:id="93599015">
      <w:bodyDiv w:val="1"/>
      <w:marLeft w:val="0"/>
      <w:marRight w:val="0"/>
      <w:marTop w:val="0"/>
      <w:marBottom w:val="0"/>
      <w:divBdr>
        <w:top w:val="none" w:sz="0" w:space="0" w:color="auto"/>
        <w:left w:val="none" w:sz="0" w:space="0" w:color="auto"/>
        <w:bottom w:val="none" w:sz="0" w:space="0" w:color="auto"/>
        <w:right w:val="none" w:sz="0" w:space="0" w:color="auto"/>
      </w:divBdr>
      <w:divsChild>
        <w:div w:id="1952467224">
          <w:marLeft w:val="0"/>
          <w:marRight w:val="0"/>
          <w:marTop w:val="0"/>
          <w:marBottom w:val="0"/>
          <w:divBdr>
            <w:top w:val="none" w:sz="0" w:space="0" w:color="auto"/>
            <w:left w:val="none" w:sz="0" w:space="0" w:color="auto"/>
            <w:bottom w:val="none" w:sz="0" w:space="0" w:color="auto"/>
            <w:right w:val="none" w:sz="0" w:space="0" w:color="auto"/>
          </w:divBdr>
        </w:div>
        <w:div w:id="909969963">
          <w:marLeft w:val="0"/>
          <w:marRight w:val="0"/>
          <w:marTop w:val="0"/>
          <w:marBottom w:val="0"/>
          <w:divBdr>
            <w:top w:val="none" w:sz="0" w:space="0" w:color="auto"/>
            <w:left w:val="none" w:sz="0" w:space="0" w:color="auto"/>
            <w:bottom w:val="none" w:sz="0" w:space="0" w:color="auto"/>
            <w:right w:val="none" w:sz="0" w:space="0" w:color="auto"/>
          </w:divBdr>
        </w:div>
        <w:div w:id="483862481">
          <w:marLeft w:val="0"/>
          <w:marRight w:val="0"/>
          <w:marTop w:val="0"/>
          <w:marBottom w:val="0"/>
          <w:divBdr>
            <w:top w:val="none" w:sz="0" w:space="0" w:color="auto"/>
            <w:left w:val="none" w:sz="0" w:space="0" w:color="auto"/>
            <w:bottom w:val="none" w:sz="0" w:space="0" w:color="auto"/>
            <w:right w:val="none" w:sz="0" w:space="0" w:color="auto"/>
          </w:divBdr>
        </w:div>
        <w:div w:id="532377016">
          <w:marLeft w:val="0"/>
          <w:marRight w:val="0"/>
          <w:marTop w:val="0"/>
          <w:marBottom w:val="0"/>
          <w:divBdr>
            <w:top w:val="none" w:sz="0" w:space="0" w:color="auto"/>
            <w:left w:val="none" w:sz="0" w:space="0" w:color="auto"/>
            <w:bottom w:val="none" w:sz="0" w:space="0" w:color="auto"/>
            <w:right w:val="none" w:sz="0" w:space="0" w:color="auto"/>
          </w:divBdr>
        </w:div>
        <w:div w:id="1237128799">
          <w:marLeft w:val="0"/>
          <w:marRight w:val="0"/>
          <w:marTop w:val="0"/>
          <w:marBottom w:val="0"/>
          <w:divBdr>
            <w:top w:val="none" w:sz="0" w:space="0" w:color="auto"/>
            <w:left w:val="none" w:sz="0" w:space="0" w:color="auto"/>
            <w:bottom w:val="none" w:sz="0" w:space="0" w:color="auto"/>
            <w:right w:val="none" w:sz="0" w:space="0" w:color="auto"/>
          </w:divBdr>
        </w:div>
        <w:div w:id="942684794">
          <w:marLeft w:val="0"/>
          <w:marRight w:val="0"/>
          <w:marTop w:val="0"/>
          <w:marBottom w:val="0"/>
          <w:divBdr>
            <w:top w:val="none" w:sz="0" w:space="0" w:color="auto"/>
            <w:left w:val="none" w:sz="0" w:space="0" w:color="auto"/>
            <w:bottom w:val="none" w:sz="0" w:space="0" w:color="auto"/>
            <w:right w:val="none" w:sz="0" w:space="0" w:color="auto"/>
          </w:divBdr>
        </w:div>
        <w:div w:id="1958439905">
          <w:marLeft w:val="0"/>
          <w:marRight w:val="0"/>
          <w:marTop w:val="0"/>
          <w:marBottom w:val="0"/>
          <w:divBdr>
            <w:top w:val="none" w:sz="0" w:space="0" w:color="auto"/>
            <w:left w:val="none" w:sz="0" w:space="0" w:color="auto"/>
            <w:bottom w:val="none" w:sz="0" w:space="0" w:color="auto"/>
            <w:right w:val="none" w:sz="0" w:space="0" w:color="auto"/>
          </w:divBdr>
        </w:div>
        <w:div w:id="1190022520">
          <w:marLeft w:val="0"/>
          <w:marRight w:val="0"/>
          <w:marTop w:val="0"/>
          <w:marBottom w:val="0"/>
          <w:divBdr>
            <w:top w:val="none" w:sz="0" w:space="0" w:color="auto"/>
            <w:left w:val="none" w:sz="0" w:space="0" w:color="auto"/>
            <w:bottom w:val="none" w:sz="0" w:space="0" w:color="auto"/>
            <w:right w:val="none" w:sz="0" w:space="0" w:color="auto"/>
          </w:divBdr>
        </w:div>
        <w:div w:id="10616977">
          <w:marLeft w:val="0"/>
          <w:marRight w:val="0"/>
          <w:marTop w:val="0"/>
          <w:marBottom w:val="0"/>
          <w:divBdr>
            <w:top w:val="none" w:sz="0" w:space="0" w:color="auto"/>
            <w:left w:val="none" w:sz="0" w:space="0" w:color="auto"/>
            <w:bottom w:val="none" w:sz="0" w:space="0" w:color="auto"/>
            <w:right w:val="none" w:sz="0" w:space="0" w:color="auto"/>
          </w:divBdr>
        </w:div>
        <w:div w:id="1186166762">
          <w:marLeft w:val="0"/>
          <w:marRight w:val="0"/>
          <w:marTop w:val="0"/>
          <w:marBottom w:val="0"/>
          <w:divBdr>
            <w:top w:val="none" w:sz="0" w:space="0" w:color="auto"/>
            <w:left w:val="none" w:sz="0" w:space="0" w:color="auto"/>
            <w:bottom w:val="none" w:sz="0" w:space="0" w:color="auto"/>
            <w:right w:val="none" w:sz="0" w:space="0" w:color="auto"/>
          </w:divBdr>
        </w:div>
        <w:div w:id="2008484651">
          <w:marLeft w:val="0"/>
          <w:marRight w:val="0"/>
          <w:marTop w:val="0"/>
          <w:marBottom w:val="0"/>
          <w:divBdr>
            <w:top w:val="none" w:sz="0" w:space="0" w:color="auto"/>
            <w:left w:val="none" w:sz="0" w:space="0" w:color="auto"/>
            <w:bottom w:val="none" w:sz="0" w:space="0" w:color="auto"/>
            <w:right w:val="none" w:sz="0" w:space="0" w:color="auto"/>
          </w:divBdr>
        </w:div>
        <w:div w:id="1990085127">
          <w:marLeft w:val="0"/>
          <w:marRight w:val="0"/>
          <w:marTop w:val="0"/>
          <w:marBottom w:val="0"/>
          <w:divBdr>
            <w:top w:val="none" w:sz="0" w:space="0" w:color="auto"/>
            <w:left w:val="none" w:sz="0" w:space="0" w:color="auto"/>
            <w:bottom w:val="none" w:sz="0" w:space="0" w:color="auto"/>
            <w:right w:val="none" w:sz="0" w:space="0" w:color="auto"/>
          </w:divBdr>
        </w:div>
        <w:div w:id="81730072">
          <w:marLeft w:val="0"/>
          <w:marRight w:val="0"/>
          <w:marTop w:val="0"/>
          <w:marBottom w:val="0"/>
          <w:divBdr>
            <w:top w:val="none" w:sz="0" w:space="0" w:color="auto"/>
            <w:left w:val="none" w:sz="0" w:space="0" w:color="auto"/>
            <w:bottom w:val="none" w:sz="0" w:space="0" w:color="auto"/>
            <w:right w:val="none" w:sz="0" w:space="0" w:color="auto"/>
          </w:divBdr>
        </w:div>
        <w:div w:id="247618300">
          <w:marLeft w:val="0"/>
          <w:marRight w:val="0"/>
          <w:marTop w:val="0"/>
          <w:marBottom w:val="0"/>
          <w:divBdr>
            <w:top w:val="none" w:sz="0" w:space="0" w:color="auto"/>
            <w:left w:val="none" w:sz="0" w:space="0" w:color="auto"/>
            <w:bottom w:val="none" w:sz="0" w:space="0" w:color="auto"/>
            <w:right w:val="none" w:sz="0" w:space="0" w:color="auto"/>
          </w:divBdr>
        </w:div>
        <w:div w:id="694114855">
          <w:marLeft w:val="0"/>
          <w:marRight w:val="0"/>
          <w:marTop w:val="0"/>
          <w:marBottom w:val="0"/>
          <w:divBdr>
            <w:top w:val="none" w:sz="0" w:space="0" w:color="auto"/>
            <w:left w:val="none" w:sz="0" w:space="0" w:color="auto"/>
            <w:bottom w:val="none" w:sz="0" w:space="0" w:color="auto"/>
            <w:right w:val="none" w:sz="0" w:space="0" w:color="auto"/>
          </w:divBdr>
        </w:div>
        <w:div w:id="567224349">
          <w:marLeft w:val="0"/>
          <w:marRight w:val="0"/>
          <w:marTop w:val="0"/>
          <w:marBottom w:val="0"/>
          <w:divBdr>
            <w:top w:val="none" w:sz="0" w:space="0" w:color="auto"/>
            <w:left w:val="none" w:sz="0" w:space="0" w:color="auto"/>
            <w:bottom w:val="none" w:sz="0" w:space="0" w:color="auto"/>
            <w:right w:val="none" w:sz="0" w:space="0" w:color="auto"/>
          </w:divBdr>
        </w:div>
        <w:div w:id="1872567483">
          <w:marLeft w:val="0"/>
          <w:marRight w:val="0"/>
          <w:marTop w:val="0"/>
          <w:marBottom w:val="0"/>
          <w:divBdr>
            <w:top w:val="none" w:sz="0" w:space="0" w:color="auto"/>
            <w:left w:val="none" w:sz="0" w:space="0" w:color="auto"/>
            <w:bottom w:val="none" w:sz="0" w:space="0" w:color="auto"/>
            <w:right w:val="none" w:sz="0" w:space="0" w:color="auto"/>
          </w:divBdr>
        </w:div>
        <w:div w:id="1294675970">
          <w:marLeft w:val="0"/>
          <w:marRight w:val="0"/>
          <w:marTop w:val="0"/>
          <w:marBottom w:val="0"/>
          <w:divBdr>
            <w:top w:val="none" w:sz="0" w:space="0" w:color="auto"/>
            <w:left w:val="none" w:sz="0" w:space="0" w:color="auto"/>
            <w:bottom w:val="none" w:sz="0" w:space="0" w:color="auto"/>
            <w:right w:val="none" w:sz="0" w:space="0" w:color="auto"/>
          </w:divBdr>
        </w:div>
        <w:div w:id="1528178191">
          <w:marLeft w:val="0"/>
          <w:marRight w:val="0"/>
          <w:marTop w:val="0"/>
          <w:marBottom w:val="0"/>
          <w:divBdr>
            <w:top w:val="none" w:sz="0" w:space="0" w:color="auto"/>
            <w:left w:val="none" w:sz="0" w:space="0" w:color="auto"/>
            <w:bottom w:val="none" w:sz="0" w:space="0" w:color="auto"/>
            <w:right w:val="none" w:sz="0" w:space="0" w:color="auto"/>
          </w:divBdr>
        </w:div>
        <w:div w:id="1838959071">
          <w:marLeft w:val="0"/>
          <w:marRight w:val="0"/>
          <w:marTop w:val="0"/>
          <w:marBottom w:val="0"/>
          <w:divBdr>
            <w:top w:val="none" w:sz="0" w:space="0" w:color="auto"/>
            <w:left w:val="none" w:sz="0" w:space="0" w:color="auto"/>
            <w:bottom w:val="none" w:sz="0" w:space="0" w:color="auto"/>
            <w:right w:val="none" w:sz="0" w:space="0" w:color="auto"/>
          </w:divBdr>
        </w:div>
        <w:div w:id="393815320">
          <w:marLeft w:val="0"/>
          <w:marRight w:val="0"/>
          <w:marTop w:val="0"/>
          <w:marBottom w:val="0"/>
          <w:divBdr>
            <w:top w:val="none" w:sz="0" w:space="0" w:color="auto"/>
            <w:left w:val="none" w:sz="0" w:space="0" w:color="auto"/>
            <w:bottom w:val="none" w:sz="0" w:space="0" w:color="auto"/>
            <w:right w:val="none" w:sz="0" w:space="0" w:color="auto"/>
          </w:divBdr>
        </w:div>
        <w:div w:id="479810103">
          <w:marLeft w:val="0"/>
          <w:marRight w:val="0"/>
          <w:marTop w:val="0"/>
          <w:marBottom w:val="0"/>
          <w:divBdr>
            <w:top w:val="none" w:sz="0" w:space="0" w:color="auto"/>
            <w:left w:val="none" w:sz="0" w:space="0" w:color="auto"/>
            <w:bottom w:val="none" w:sz="0" w:space="0" w:color="auto"/>
            <w:right w:val="none" w:sz="0" w:space="0" w:color="auto"/>
          </w:divBdr>
        </w:div>
        <w:div w:id="628978723">
          <w:marLeft w:val="0"/>
          <w:marRight w:val="0"/>
          <w:marTop w:val="0"/>
          <w:marBottom w:val="0"/>
          <w:divBdr>
            <w:top w:val="none" w:sz="0" w:space="0" w:color="auto"/>
            <w:left w:val="none" w:sz="0" w:space="0" w:color="auto"/>
            <w:bottom w:val="none" w:sz="0" w:space="0" w:color="auto"/>
            <w:right w:val="none" w:sz="0" w:space="0" w:color="auto"/>
          </w:divBdr>
        </w:div>
        <w:div w:id="962272930">
          <w:marLeft w:val="0"/>
          <w:marRight w:val="0"/>
          <w:marTop w:val="0"/>
          <w:marBottom w:val="0"/>
          <w:divBdr>
            <w:top w:val="none" w:sz="0" w:space="0" w:color="auto"/>
            <w:left w:val="none" w:sz="0" w:space="0" w:color="auto"/>
            <w:bottom w:val="none" w:sz="0" w:space="0" w:color="auto"/>
            <w:right w:val="none" w:sz="0" w:space="0" w:color="auto"/>
          </w:divBdr>
        </w:div>
        <w:div w:id="922492057">
          <w:marLeft w:val="0"/>
          <w:marRight w:val="0"/>
          <w:marTop w:val="0"/>
          <w:marBottom w:val="0"/>
          <w:divBdr>
            <w:top w:val="none" w:sz="0" w:space="0" w:color="auto"/>
            <w:left w:val="none" w:sz="0" w:space="0" w:color="auto"/>
            <w:bottom w:val="none" w:sz="0" w:space="0" w:color="auto"/>
            <w:right w:val="none" w:sz="0" w:space="0" w:color="auto"/>
          </w:divBdr>
        </w:div>
        <w:div w:id="615218753">
          <w:marLeft w:val="0"/>
          <w:marRight w:val="0"/>
          <w:marTop w:val="0"/>
          <w:marBottom w:val="0"/>
          <w:divBdr>
            <w:top w:val="none" w:sz="0" w:space="0" w:color="auto"/>
            <w:left w:val="none" w:sz="0" w:space="0" w:color="auto"/>
            <w:bottom w:val="none" w:sz="0" w:space="0" w:color="auto"/>
            <w:right w:val="none" w:sz="0" w:space="0" w:color="auto"/>
          </w:divBdr>
        </w:div>
        <w:div w:id="844176030">
          <w:marLeft w:val="0"/>
          <w:marRight w:val="0"/>
          <w:marTop w:val="0"/>
          <w:marBottom w:val="0"/>
          <w:divBdr>
            <w:top w:val="none" w:sz="0" w:space="0" w:color="auto"/>
            <w:left w:val="none" w:sz="0" w:space="0" w:color="auto"/>
            <w:bottom w:val="none" w:sz="0" w:space="0" w:color="auto"/>
            <w:right w:val="none" w:sz="0" w:space="0" w:color="auto"/>
          </w:divBdr>
        </w:div>
        <w:div w:id="658927017">
          <w:marLeft w:val="0"/>
          <w:marRight w:val="0"/>
          <w:marTop w:val="0"/>
          <w:marBottom w:val="0"/>
          <w:divBdr>
            <w:top w:val="none" w:sz="0" w:space="0" w:color="auto"/>
            <w:left w:val="none" w:sz="0" w:space="0" w:color="auto"/>
            <w:bottom w:val="none" w:sz="0" w:space="0" w:color="auto"/>
            <w:right w:val="none" w:sz="0" w:space="0" w:color="auto"/>
          </w:divBdr>
        </w:div>
        <w:div w:id="608247130">
          <w:marLeft w:val="0"/>
          <w:marRight w:val="0"/>
          <w:marTop w:val="0"/>
          <w:marBottom w:val="0"/>
          <w:divBdr>
            <w:top w:val="none" w:sz="0" w:space="0" w:color="auto"/>
            <w:left w:val="none" w:sz="0" w:space="0" w:color="auto"/>
            <w:bottom w:val="none" w:sz="0" w:space="0" w:color="auto"/>
            <w:right w:val="none" w:sz="0" w:space="0" w:color="auto"/>
          </w:divBdr>
        </w:div>
        <w:div w:id="602107919">
          <w:marLeft w:val="0"/>
          <w:marRight w:val="0"/>
          <w:marTop w:val="0"/>
          <w:marBottom w:val="0"/>
          <w:divBdr>
            <w:top w:val="none" w:sz="0" w:space="0" w:color="auto"/>
            <w:left w:val="none" w:sz="0" w:space="0" w:color="auto"/>
            <w:bottom w:val="none" w:sz="0" w:space="0" w:color="auto"/>
            <w:right w:val="none" w:sz="0" w:space="0" w:color="auto"/>
          </w:divBdr>
        </w:div>
        <w:div w:id="426117326">
          <w:marLeft w:val="0"/>
          <w:marRight w:val="0"/>
          <w:marTop w:val="0"/>
          <w:marBottom w:val="0"/>
          <w:divBdr>
            <w:top w:val="none" w:sz="0" w:space="0" w:color="auto"/>
            <w:left w:val="none" w:sz="0" w:space="0" w:color="auto"/>
            <w:bottom w:val="none" w:sz="0" w:space="0" w:color="auto"/>
            <w:right w:val="none" w:sz="0" w:space="0" w:color="auto"/>
          </w:divBdr>
        </w:div>
        <w:div w:id="1214543956">
          <w:marLeft w:val="0"/>
          <w:marRight w:val="0"/>
          <w:marTop w:val="0"/>
          <w:marBottom w:val="0"/>
          <w:divBdr>
            <w:top w:val="none" w:sz="0" w:space="0" w:color="auto"/>
            <w:left w:val="none" w:sz="0" w:space="0" w:color="auto"/>
            <w:bottom w:val="none" w:sz="0" w:space="0" w:color="auto"/>
            <w:right w:val="none" w:sz="0" w:space="0" w:color="auto"/>
          </w:divBdr>
        </w:div>
        <w:div w:id="1714962125">
          <w:marLeft w:val="0"/>
          <w:marRight w:val="0"/>
          <w:marTop w:val="0"/>
          <w:marBottom w:val="0"/>
          <w:divBdr>
            <w:top w:val="none" w:sz="0" w:space="0" w:color="auto"/>
            <w:left w:val="none" w:sz="0" w:space="0" w:color="auto"/>
            <w:bottom w:val="none" w:sz="0" w:space="0" w:color="auto"/>
            <w:right w:val="none" w:sz="0" w:space="0" w:color="auto"/>
          </w:divBdr>
        </w:div>
        <w:div w:id="1559435871">
          <w:marLeft w:val="0"/>
          <w:marRight w:val="0"/>
          <w:marTop w:val="0"/>
          <w:marBottom w:val="0"/>
          <w:divBdr>
            <w:top w:val="none" w:sz="0" w:space="0" w:color="auto"/>
            <w:left w:val="none" w:sz="0" w:space="0" w:color="auto"/>
            <w:bottom w:val="none" w:sz="0" w:space="0" w:color="auto"/>
            <w:right w:val="none" w:sz="0" w:space="0" w:color="auto"/>
          </w:divBdr>
        </w:div>
        <w:div w:id="1036852604">
          <w:marLeft w:val="0"/>
          <w:marRight w:val="0"/>
          <w:marTop w:val="0"/>
          <w:marBottom w:val="0"/>
          <w:divBdr>
            <w:top w:val="none" w:sz="0" w:space="0" w:color="auto"/>
            <w:left w:val="none" w:sz="0" w:space="0" w:color="auto"/>
            <w:bottom w:val="none" w:sz="0" w:space="0" w:color="auto"/>
            <w:right w:val="none" w:sz="0" w:space="0" w:color="auto"/>
          </w:divBdr>
        </w:div>
        <w:div w:id="621232521">
          <w:marLeft w:val="0"/>
          <w:marRight w:val="0"/>
          <w:marTop w:val="0"/>
          <w:marBottom w:val="0"/>
          <w:divBdr>
            <w:top w:val="none" w:sz="0" w:space="0" w:color="auto"/>
            <w:left w:val="none" w:sz="0" w:space="0" w:color="auto"/>
            <w:bottom w:val="none" w:sz="0" w:space="0" w:color="auto"/>
            <w:right w:val="none" w:sz="0" w:space="0" w:color="auto"/>
          </w:divBdr>
        </w:div>
        <w:div w:id="1109198006">
          <w:marLeft w:val="0"/>
          <w:marRight w:val="0"/>
          <w:marTop w:val="0"/>
          <w:marBottom w:val="0"/>
          <w:divBdr>
            <w:top w:val="none" w:sz="0" w:space="0" w:color="auto"/>
            <w:left w:val="none" w:sz="0" w:space="0" w:color="auto"/>
            <w:bottom w:val="none" w:sz="0" w:space="0" w:color="auto"/>
            <w:right w:val="none" w:sz="0" w:space="0" w:color="auto"/>
          </w:divBdr>
        </w:div>
        <w:div w:id="970789566">
          <w:marLeft w:val="0"/>
          <w:marRight w:val="0"/>
          <w:marTop w:val="0"/>
          <w:marBottom w:val="0"/>
          <w:divBdr>
            <w:top w:val="none" w:sz="0" w:space="0" w:color="auto"/>
            <w:left w:val="none" w:sz="0" w:space="0" w:color="auto"/>
            <w:bottom w:val="none" w:sz="0" w:space="0" w:color="auto"/>
            <w:right w:val="none" w:sz="0" w:space="0" w:color="auto"/>
          </w:divBdr>
        </w:div>
        <w:div w:id="58747743">
          <w:marLeft w:val="0"/>
          <w:marRight w:val="0"/>
          <w:marTop w:val="0"/>
          <w:marBottom w:val="0"/>
          <w:divBdr>
            <w:top w:val="none" w:sz="0" w:space="0" w:color="auto"/>
            <w:left w:val="none" w:sz="0" w:space="0" w:color="auto"/>
            <w:bottom w:val="none" w:sz="0" w:space="0" w:color="auto"/>
            <w:right w:val="none" w:sz="0" w:space="0" w:color="auto"/>
          </w:divBdr>
        </w:div>
        <w:div w:id="1203134297">
          <w:marLeft w:val="0"/>
          <w:marRight w:val="0"/>
          <w:marTop w:val="0"/>
          <w:marBottom w:val="0"/>
          <w:divBdr>
            <w:top w:val="none" w:sz="0" w:space="0" w:color="auto"/>
            <w:left w:val="none" w:sz="0" w:space="0" w:color="auto"/>
            <w:bottom w:val="none" w:sz="0" w:space="0" w:color="auto"/>
            <w:right w:val="none" w:sz="0" w:space="0" w:color="auto"/>
          </w:divBdr>
        </w:div>
        <w:div w:id="8719435">
          <w:marLeft w:val="0"/>
          <w:marRight w:val="0"/>
          <w:marTop w:val="0"/>
          <w:marBottom w:val="0"/>
          <w:divBdr>
            <w:top w:val="none" w:sz="0" w:space="0" w:color="auto"/>
            <w:left w:val="none" w:sz="0" w:space="0" w:color="auto"/>
            <w:bottom w:val="none" w:sz="0" w:space="0" w:color="auto"/>
            <w:right w:val="none" w:sz="0" w:space="0" w:color="auto"/>
          </w:divBdr>
        </w:div>
        <w:div w:id="516234274">
          <w:marLeft w:val="0"/>
          <w:marRight w:val="0"/>
          <w:marTop w:val="0"/>
          <w:marBottom w:val="0"/>
          <w:divBdr>
            <w:top w:val="none" w:sz="0" w:space="0" w:color="auto"/>
            <w:left w:val="none" w:sz="0" w:space="0" w:color="auto"/>
            <w:bottom w:val="none" w:sz="0" w:space="0" w:color="auto"/>
            <w:right w:val="none" w:sz="0" w:space="0" w:color="auto"/>
          </w:divBdr>
        </w:div>
        <w:div w:id="1329674292">
          <w:marLeft w:val="0"/>
          <w:marRight w:val="0"/>
          <w:marTop w:val="0"/>
          <w:marBottom w:val="0"/>
          <w:divBdr>
            <w:top w:val="none" w:sz="0" w:space="0" w:color="auto"/>
            <w:left w:val="none" w:sz="0" w:space="0" w:color="auto"/>
            <w:bottom w:val="none" w:sz="0" w:space="0" w:color="auto"/>
            <w:right w:val="none" w:sz="0" w:space="0" w:color="auto"/>
          </w:divBdr>
        </w:div>
        <w:div w:id="923030225">
          <w:marLeft w:val="0"/>
          <w:marRight w:val="0"/>
          <w:marTop w:val="0"/>
          <w:marBottom w:val="0"/>
          <w:divBdr>
            <w:top w:val="none" w:sz="0" w:space="0" w:color="auto"/>
            <w:left w:val="none" w:sz="0" w:space="0" w:color="auto"/>
            <w:bottom w:val="none" w:sz="0" w:space="0" w:color="auto"/>
            <w:right w:val="none" w:sz="0" w:space="0" w:color="auto"/>
          </w:divBdr>
        </w:div>
        <w:div w:id="1220820151">
          <w:marLeft w:val="0"/>
          <w:marRight w:val="0"/>
          <w:marTop w:val="0"/>
          <w:marBottom w:val="0"/>
          <w:divBdr>
            <w:top w:val="none" w:sz="0" w:space="0" w:color="auto"/>
            <w:left w:val="none" w:sz="0" w:space="0" w:color="auto"/>
            <w:bottom w:val="none" w:sz="0" w:space="0" w:color="auto"/>
            <w:right w:val="none" w:sz="0" w:space="0" w:color="auto"/>
          </w:divBdr>
        </w:div>
        <w:div w:id="1555653634">
          <w:marLeft w:val="0"/>
          <w:marRight w:val="0"/>
          <w:marTop w:val="0"/>
          <w:marBottom w:val="0"/>
          <w:divBdr>
            <w:top w:val="none" w:sz="0" w:space="0" w:color="auto"/>
            <w:left w:val="none" w:sz="0" w:space="0" w:color="auto"/>
            <w:bottom w:val="none" w:sz="0" w:space="0" w:color="auto"/>
            <w:right w:val="none" w:sz="0" w:space="0" w:color="auto"/>
          </w:divBdr>
        </w:div>
        <w:div w:id="1708945858">
          <w:marLeft w:val="0"/>
          <w:marRight w:val="0"/>
          <w:marTop w:val="0"/>
          <w:marBottom w:val="0"/>
          <w:divBdr>
            <w:top w:val="none" w:sz="0" w:space="0" w:color="auto"/>
            <w:left w:val="none" w:sz="0" w:space="0" w:color="auto"/>
            <w:bottom w:val="none" w:sz="0" w:space="0" w:color="auto"/>
            <w:right w:val="none" w:sz="0" w:space="0" w:color="auto"/>
          </w:divBdr>
        </w:div>
        <w:div w:id="968511868">
          <w:marLeft w:val="0"/>
          <w:marRight w:val="0"/>
          <w:marTop w:val="0"/>
          <w:marBottom w:val="0"/>
          <w:divBdr>
            <w:top w:val="none" w:sz="0" w:space="0" w:color="auto"/>
            <w:left w:val="none" w:sz="0" w:space="0" w:color="auto"/>
            <w:bottom w:val="none" w:sz="0" w:space="0" w:color="auto"/>
            <w:right w:val="none" w:sz="0" w:space="0" w:color="auto"/>
          </w:divBdr>
        </w:div>
        <w:div w:id="274947836">
          <w:marLeft w:val="0"/>
          <w:marRight w:val="0"/>
          <w:marTop w:val="0"/>
          <w:marBottom w:val="0"/>
          <w:divBdr>
            <w:top w:val="none" w:sz="0" w:space="0" w:color="auto"/>
            <w:left w:val="none" w:sz="0" w:space="0" w:color="auto"/>
            <w:bottom w:val="none" w:sz="0" w:space="0" w:color="auto"/>
            <w:right w:val="none" w:sz="0" w:space="0" w:color="auto"/>
          </w:divBdr>
        </w:div>
        <w:div w:id="417098793">
          <w:marLeft w:val="0"/>
          <w:marRight w:val="0"/>
          <w:marTop w:val="0"/>
          <w:marBottom w:val="0"/>
          <w:divBdr>
            <w:top w:val="none" w:sz="0" w:space="0" w:color="auto"/>
            <w:left w:val="none" w:sz="0" w:space="0" w:color="auto"/>
            <w:bottom w:val="none" w:sz="0" w:space="0" w:color="auto"/>
            <w:right w:val="none" w:sz="0" w:space="0" w:color="auto"/>
          </w:divBdr>
        </w:div>
        <w:div w:id="2083942484">
          <w:marLeft w:val="0"/>
          <w:marRight w:val="0"/>
          <w:marTop w:val="0"/>
          <w:marBottom w:val="0"/>
          <w:divBdr>
            <w:top w:val="none" w:sz="0" w:space="0" w:color="auto"/>
            <w:left w:val="none" w:sz="0" w:space="0" w:color="auto"/>
            <w:bottom w:val="none" w:sz="0" w:space="0" w:color="auto"/>
            <w:right w:val="none" w:sz="0" w:space="0" w:color="auto"/>
          </w:divBdr>
        </w:div>
        <w:div w:id="1885143687">
          <w:marLeft w:val="0"/>
          <w:marRight w:val="0"/>
          <w:marTop w:val="0"/>
          <w:marBottom w:val="0"/>
          <w:divBdr>
            <w:top w:val="none" w:sz="0" w:space="0" w:color="auto"/>
            <w:left w:val="none" w:sz="0" w:space="0" w:color="auto"/>
            <w:bottom w:val="none" w:sz="0" w:space="0" w:color="auto"/>
            <w:right w:val="none" w:sz="0" w:space="0" w:color="auto"/>
          </w:divBdr>
        </w:div>
        <w:div w:id="908080137">
          <w:marLeft w:val="0"/>
          <w:marRight w:val="0"/>
          <w:marTop w:val="0"/>
          <w:marBottom w:val="0"/>
          <w:divBdr>
            <w:top w:val="none" w:sz="0" w:space="0" w:color="auto"/>
            <w:left w:val="none" w:sz="0" w:space="0" w:color="auto"/>
            <w:bottom w:val="none" w:sz="0" w:space="0" w:color="auto"/>
            <w:right w:val="none" w:sz="0" w:space="0" w:color="auto"/>
          </w:divBdr>
        </w:div>
        <w:div w:id="1163547613">
          <w:marLeft w:val="0"/>
          <w:marRight w:val="0"/>
          <w:marTop w:val="0"/>
          <w:marBottom w:val="0"/>
          <w:divBdr>
            <w:top w:val="none" w:sz="0" w:space="0" w:color="auto"/>
            <w:left w:val="none" w:sz="0" w:space="0" w:color="auto"/>
            <w:bottom w:val="none" w:sz="0" w:space="0" w:color="auto"/>
            <w:right w:val="none" w:sz="0" w:space="0" w:color="auto"/>
          </w:divBdr>
        </w:div>
        <w:div w:id="1523671086">
          <w:marLeft w:val="0"/>
          <w:marRight w:val="0"/>
          <w:marTop w:val="0"/>
          <w:marBottom w:val="0"/>
          <w:divBdr>
            <w:top w:val="none" w:sz="0" w:space="0" w:color="auto"/>
            <w:left w:val="none" w:sz="0" w:space="0" w:color="auto"/>
            <w:bottom w:val="none" w:sz="0" w:space="0" w:color="auto"/>
            <w:right w:val="none" w:sz="0" w:space="0" w:color="auto"/>
          </w:divBdr>
        </w:div>
        <w:div w:id="1613439640">
          <w:marLeft w:val="0"/>
          <w:marRight w:val="0"/>
          <w:marTop w:val="0"/>
          <w:marBottom w:val="0"/>
          <w:divBdr>
            <w:top w:val="none" w:sz="0" w:space="0" w:color="auto"/>
            <w:left w:val="none" w:sz="0" w:space="0" w:color="auto"/>
            <w:bottom w:val="none" w:sz="0" w:space="0" w:color="auto"/>
            <w:right w:val="none" w:sz="0" w:space="0" w:color="auto"/>
          </w:divBdr>
        </w:div>
        <w:div w:id="968244002">
          <w:marLeft w:val="0"/>
          <w:marRight w:val="0"/>
          <w:marTop w:val="0"/>
          <w:marBottom w:val="0"/>
          <w:divBdr>
            <w:top w:val="none" w:sz="0" w:space="0" w:color="auto"/>
            <w:left w:val="none" w:sz="0" w:space="0" w:color="auto"/>
            <w:bottom w:val="none" w:sz="0" w:space="0" w:color="auto"/>
            <w:right w:val="none" w:sz="0" w:space="0" w:color="auto"/>
          </w:divBdr>
        </w:div>
        <w:div w:id="240414653">
          <w:marLeft w:val="0"/>
          <w:marRight w:val="0"/>
          <w:marTop w:val="0"/>
          <w:marBottom w:val="0"/>
          <w:divBdr>
            <w:top w:val="none" w:sz="0" w:space="0" w:color="auto"/>
            <w:left w:val="none" w:sz="0" w:space="0" w:color="auto"/>
            <w:bottom w:val="none" w:sz="0" w:space="0" w:color="auto"/>
            <w:right w:val="none" w:sz="0" w:space="0" w:color="auto"/>
          </w:divBdr>
        </w:div>
        <w:div w:id="1372265820">
          <w:marLeft w:val="0"/>
          <w:marRight w:val="0"/>
          <w:marTop w:val="0"/>
          <w:marBottom w:val="0"/>
          <w:divBdr>
            <w:top w:val="none" w:sz="0" w:space="0" w:color="auto"/>
            <w:left w:val="none" w:sz="0" w:space="0" w:color="auto"/>
            <w:bottom w:val="none" w:sz="0" w:space="0" w:color="auto"/>
            <w:right w:val="none" w:sz="0" w:space="0" w:color="auto"/>
          </w:divBdr>
        </w:div>
        <w:div w:id="1492790813">
          <w:marLeft w:val="0"/>
          <w:marRight w:val="0"/>
          <w:marTop w:val="0"/>
          <w:marBottom w:val="0"/>
          <w:divBdr>
            <w:top w:val="none" w:sz="0" w:space="0" w:color="auto"/>
            <w:left w:val="none" w:sz="0" w:space="0" w:color="auto"/>
            <w:bottom w:val="none" w:sz="0" w:space="0" w:color="auto"/>
            <w:right w:val="none" w:sz="0" w:space="0" w:color="auto"/>
          </w:divBdr>
        </w:div>
        <w:div w:id="636375809">
          <w:marLeft w:val="0"/>
          <w:marRight w:val="0"/>
          <w:marTop w:val="0"/>
          <w:marBottom w:val="0"/>
          <w:divBdr>
            <w:top w:val="none" w:sz="0" w:space="0" w:color="auto"/>
            <w:left w:val="none" w:sz="0" w:space="0" w:color="auto"/>
            <w:bottom w:val="none" w:sz="0" w:space="0" w:color="auto"/>
            <w:right w:val="none" w:sz="0" w:space="0" w:color="auto"/>
          </w:divBdr>
        </w:div>
        <w:div w:id="1904635477">
          <w:marLeft w:val="0"/>
          <w:marRight w:val="0"/>
          <w:marTop w:val="0"/>
          <w:marBottom w:val="0"/>
          <w:divBdr>
            <w:top w:val="none" w:sz="0" w:space="0" w:color="auto"/>
            <w:left w:val="none" w:sz="0" w:space="0" w:color="auto"/>
            <w:bottom w:val="none" w:sz="0" w:space="0" w:color="auto"/>
            <w:right w:val="none" w:sz="0" w:space="0" w:color="auto"/>
          </w:divBdr>
        </w:div>
        <w:div w:id="1619605024">
          <w:marLeft w:val="0"/>
          <w:marRight w:val="0"/>
          <w:marTop w:val="0"/>
          <w:marBottom w:val="0"/>
          <w:divBdr>
            <w:top w:val="none" w:sz="0" w:space="0" w:color="auto"/>
            <w:left w:val="none" w:sz="0" w:space="0" w:color="auto"/>
            <w:bottom w:val="none" w:sz="0" w:space="0" w:color="auto"/>
            <w:right w:val="none" w:sz="0" w:space="0" w:color="auto"/>
          </w:divBdr>
        </w:div>
        <w:div w:id="314720662">
          <w:marLeft w:val="0"/>
          <w:marRight w:val="0"/>
          <w:marTop w:val="0"/>
          <w:marBottom w:val="0"/>
          <w:divBdr>
            <w:top w:val="none" w:sz="0" w:space="0" w:color="auto"/>
            <w:left w:val="none" w:sz="0" w:space="0" w:color="auto"/>
            <w:bottom w:val="none" w:sz="0" w:space="0" w:color="auto"/>
            <w:right w:val="none" w:sz="0" w:space="0" w:color="auto"/>
          </w:divBdr>
        </w:div>
        <w:div w:id="1171332343">
          <w:marLeft w:val="0"/>
          <w:marRight w:val="0"/>
          <w:marTop w:val="0"/>
          <w:marBottom w:val="0"/>
          <w:divBdr>
            <w:top w:val="none" w:sz="0" w:space="0" w:color="auto"/>
            <w:left w:val="none" w:sz="0" w:space="0" w:color="auto"/>
            <w:bottom w:val="none" w:sz="0" w:space="0" w:color="auto"/>
            <w:right w:val="none" w:sz="0" w:space="0" w:color="auto"/>
          </w:divBdr>
        </w:div>
        <w:div w:id="793060104">
          <w:marLeft w:val="0"/>
          <w:marRight w:val="0"/>
          <w:marTop w:val="0"/>
          <w:marBottom w:val="0"/>
          <w:divBdr>
            <w:top w:val="none" w:sz="0" w:space="0" w:color="auto"/>
            <w:left w:val="none" w:sz="0" w:space="0" w:color="auto"/>
            <w:bottom w:val="none" w:sz="0" w:space="0" w:color="auto"/>
            <w:right w:val="none" w:sz="0" w:space="0" w:color="auto"/>
          </w:divBdr>
        </w:div>
        <w:div w:id="1797523817">
          <w:marLeft w:val="0"/>
          <w:marRight w:val="0"/>
          <w:marTop w:val="0"/>
          <w:marBottom w:val="0"/>
          <w:divBdr>
            <w:top w:val="none" w:sz="0" w:space="0" w:color="auto"/>
            <w:left w:val="none" w:sz="0" w:space="0" w:color="auto"/>
            <w:bottom w:val="none" w:sz="0" w:space="0" w:color="auto"/>
            <w:right w:val="none" w:sz="0" w:space="0" w:color="auto"/>
          </w:divBdr>
        </w:div>
        <w:div w:id="111823076">
          <w:marLeft w:val="0"/>
          <w:marRight w:val="0"/>
          <w:marTop w:val="0"/>
          <w:marBottom w:val="0"/>
          <w:divBdr>
            <w:top w:val="none" w:sz="0" w:space="0" w:color="auto"/>
            <w:left w:val="none" w:sz="0" w:space="0" w:color="auto"/>
            <w:bottom w:val="none" w:sz="0" w:space="0" w:color="auto"/>
            <w:right w:val="none" w:sz="0" w:space="0" w:color="auto"/>
          </w:divBdr>
        </w:div>
        <w:div w:id="2020620946">
          <w:marLeft w:val="0"/>
          <w:marRight w:val="0"/>
          <w:marTop w:val="0"/>
          <w:marBottom w:val="0"/>
          <w:divBdr>
            <w:top w:val="none" w:sz="0" w:space="0" w:color="auto"/>
            <w:left w:val="none" w:sz="0" w:space="0" w:color="auto"/>
            <w:bottom w:val="none" w:sz="0" w:space="0" w:color="auto"/>
            <w:right w:val="none" w:sz="0" w:space="0" w:color="auto"/>
          </w:divBdr>
        </w:div>
        <w:div w:id="507063663">
          <w:marLeft w:val="0"/>
          <w:marRight w:val="0"/>
          <w:marTop w:val="0"/>
          <w:marBottom w:val="0"/>
          <w:divBdr>
            <w:top w:val="none" w:sz="0" w:space="0" w:color="auto"/>
            <w:left w:val="none" w:sz="0" w:space="0" w:color="auto"/>
            <w:bottom w:val="none" w:sz="0" w:space="0" w:color="auto"/>
            <w:right w:val="none" w:sz="0" w:space="0" w:color="auto"/>
          </w:divBdr>
        </w:div>
        <w:div w:id="527986101">
          <w:marLeft w:val="0"/>
          <w:marRight w:val="0"/>
          <w:marTop w:val="0"/>
          <w:marBottom w:val="0"/>
          <w:divBdr>
            <w:top w:val="none" w:sz="0" w:space="0" w:color="auto"/>
            <w:left w:val="none" w:sz="0" w:space="0" w:color="auto"/>
            <w:bottom w:val="none" w:sz="0" w:space="0" w:color="auto"/>
            <w:right w:val="none" w:sz="0" w:space="0" w:color="auto"/>
          </w:divBdr>
        </w:div>
        <w:div w:id="1948538573">
          <w:marLeft w:val="0"/>
          <w:marRight w:val="0"/>
          <w:marTop w:val="0"/>
          <w:marBottom w:val="0"/>
          <w:divBdr>
            <w:top w:val="none" w:sz="0" w:space="0" w:color="auto"/>
            <w:left w:val="none" w:sz="0" w:space="0" w:color="auto"/>
            <w:bottom w:val="none" w:sz="0" w:space="0" w:color="auto"/>
            <w:right w:val="none" w:sz="0" w:space="0" w:color="auto"/>
          </w:divBdr>
        </w:div>
        <w:div w:id="644161878">
          <w:marLeft w:val="0"/>
          <w:marRight w:val="0"/>
          <w:marTop w:val="0"/>
          <w:marBottom w:val="0"/>
          <w:divBdr>
            <w:top w:val="none" w:sz="0" w:space="0" w:color="auto"/>
            <w:left w:val="none" w:sz="0" w:space="0" w:color="auto"/>
            <w:bottom w:val="none" w:sz="0" w:space="0" w:color="auto"/>
            <w:right w:val="none" w:sz="0" w:space="0" w:color="auto"/>
          </w:divBdr>
        </w:div>
        <w:div w:id="1842161587">
          <w:marLeft w:val="0"/>
          <w:marRight w:val="0"/>
          <w:marTop w:val="0"/>
          <w:marBottom w:val="0"/>
          <w:divBdr>
            <w:top w:val="none" w:sz="0" w:space="0" w:color="auto"/>
            <w:left w:val="none" w:sz="0" w:space="0" w:color="auto"/>
            <w:bottom w:val="none" w:sz="0" w:space="0" w:color="auto"/>
            <w:right w:val="none" w:sz="0" w:space="0" w:color="auto"/>
          </w:divBdr>
        </w:div>
        <w:div w:id="606305439">
          <w:marLeft w:val="0"/>
          <w:marRight w:val="0"/>
          <w:marTop w:val="0"/>
          <w:marBottom w:val="0"/>
          <w:divBdr>
            <w:top w:val="none" w:sz="0" w:space="0" w:color="auto"/>
            <w:left w:val="none" w:sz="0" w:space="0" w:color="auto"/>
            <w:bottom w:val="none" w:sz="0" w:space="0" w:color="auto"/>
            <w:right w:val="none" w:sz="0" w:space="0" w:color="auto"/>
          </w:divBdr>
        </w:div>
        <w:div w:id="10646960">
          <w:marLeft w:val="0"/>
          <w:marRight w:val="0"/>
          <w:marTop w:val="0"/>
          <w:marBottom w:val="0"/>
          <w:divBdr>
            <w:top w:val="none" w:sz="0" w:space="0" w:color="auto"/>
            <w:left w:val="none" w:sz="0" w:space="0" w:color="auto"/>
            <w:bottom w:val="none" w:sz="0" w:space="0" w:color="auto"/>
            <w:right w:val="none" w:sz="0" w:space="0" w:color="auto"/>
          </w:divBdr>
        </w:div>
        <w:div w:id="87122398">
          <w:marLeft w:val="0"/>
          <w:marRight w:val="0"/>
          <w:marTop w:val="0"/>
          <w:marBottom w:val="0"/>
          <w:divBdr>
            <w:top w:val="none" w:sz="0" w:space="0" w:color="auto"/>
            <w:left w:val="none" w:sz="0" w:space="0" w:color="auto"/>
            <w:bottom w:val="none" w:sz="0" w:space="0" w:color="auto"/>
            <w:right w:val="none" w:sz="0" w:space="0" w:color="auto"/>
          </w:divBdr>
        </w:div>
        <w:div w:id="634336247">
          <w:marLeft w:val="0"/>
          <w:marRight w:val="0"/>
          <w:marTop w:val="0"/>
          <w:marBottom w:val="0"/>
          <w:divBdr>
            <w:top w:val="none" w:sz="0" w:space="0" w:color="auto"/>
            <w:left w:val="none" w:sz="0" w:space="0" w:color="auto"/>
            <w:bottom w:val="none" w:sz="0" w:space="0" w:color="auto"/>
            <w:right w:val="none" w:sz="0" w:space="0" w:color="auto"/>
          </w:divBdr>
        </w:div>
        <w:div w:id="572665411">
          <w:marLeft w:val="0"/>
          <w:marRight w:val="0"/>
          <w:marTop w:val="0"/>
          <w:marBottom w:val="0"/>
          <w:divBdr>
            <w:top w:val="none" w:sz="0" w:space="0" w:color="auto"/>
            <w:left w:val="none" w:sz="0" w:space="0" w:color="auto"/>
            <w:bottom w:val="none" w:sz="0" w:space="0" w:color="auto"/>
            <w:right w:val="none" w:sz="0" w:space="0" w:color="auto"/>
          </w:divBdr>
        </w:div>
        <w:div w:id="1429698094">
          <w:marLeft w:val="0"/>
          <w:marRight w:val="0"/>
          <w:marTop w:val="0"/>
          <w:marBottom w:val="0"/>
          <w:divBdr>
            <w:top w:val="none" w:sz="0" w:space="0" w:color="auto"/>
            <w:left w:val="none" w:sz="0" w:space="0" w:color="auto"/>
            <w:bottom w:val="none" w:sz="0" w:space="0" w:color="auto"/>
            <w:right w:val="none" w:sz="0" w:space="0" w:color="auto"/>
          </w:divBdr>
        </w:div>
        <w:div w:id="1624726859">
          <w:marLeft w:val="0"/>
          <w:marRight w:val="0"/>
          <w:marTop w:val="0"/>
          <w:marBottom w:val="0"/>
          <w:divBdr>
            <w:top w:val="none" w:sz="0" w:space="0" w:color="auto"/>
            <w:left w:val="none" w:sz="0" w:space="0" w:color="auto"/>
            <w:bottom w:val="none" w:sz="0" w:space="0" w:color="auto"/>
            <w:right w:val="none" w:sz="0" w:space="0" w:color="auto"/>
          </w:divBdr>
        </w:div>
        <w:div w:id="690376055">
          <w:marLeft w:val="0"/>
          <w:marRight w:val="0"/>
          <w:marTop w:val="0"/>
          <w:marBottom w:val="0"/>
          <w:divBdr>
            <w:top w:val="none" w:sz="0" w:space="0" w:color="auto"/>
            <w:left w:val="none" w:sz="0" w:space="0" w:color="auto"/>
            <w:bottom w:val="none" w:sz="0" w:space="0" w:color="auto"/>
            <w:right w:val="none" w:sz="0" w:space="0" w:color="auto"/>
          </w:divBdr>
        </w:div>
        <w:div w:id="1839613805">
          <w:marLeft w:val="0"/>
          <w:marRight w:val="0"/>
          <w:marTop w:val="0"/>
          <w:marBottom w:val="0"/>
          <w:divBdr>
            <w:top w:val="none" w:sz="0" w:space="0" w:color="auto"/>
            <w:left w:val="none" w:sz="0" w:space="0" w:color="auto"/>
            <w:bottom w:val="none" w:sz="0" w:space="0" w:color="auto"/>
            <w:right w:val="none" w:sz="0" w:space="0" w:color="auto"/>
          </w:divBdr>
        </w:div>
        <w:div w:id="1340082006">
          <w:marLeft w:val="0"/>
          <w:marRight w:val="0"/>
          <w:marTop w:val="0"/>
          <w:marBottom w:val="0"/>
          <w:divBdr>
            <w:top w:val="none" w:sz="0" w:space="0" w:color="auto"/>
            <w:left w:val="none" w:sz="0" w:space="0" w:color="auto"/>
            <w:bottom w:val="none" w:sz="0" w:space="0" w:color="auto"/>
            <w:right w:val="none" w:sz="0" w:space="0" w:color="auto"/>
          </w:divBdr>
        </w:div>
        <w:div w:id="1732852379">
          <w:marLeft w:val="0"/>
          <w:marRight w:val="0"/>
          <w:marTop w:val="0"/>
          <w:marBottom w:val="0"/>
          <w:divBdr>
            <w:top w:val="none" w:sz="0" w:space="0" w:color="auto"/>
            <w:left w:val="none" w:sz="0" w:space="0" w:color="auto"/>
            <w:bottom w:val="none" w:sz="0" w:space="0" w:color="auto"/>
            <w:right w:val="none" w:sz="0" w:space="0" w:color="auto"/>
          </w:divBdr>
        </w:div>
        <w:div w:id="1938096507">
          <w:marLeft w:val="0"/>
          <w:marRight w:val="0"/>
          <w:marTop w:val="0"/>
          <w:marBottom w:val="0"/>
          <w:divBdr>
            <w:top w:val="none" w:sz="0" w:space="0" w:color="auto"/>
            <w:left w:val="none" w:sz="0" w:space="0" w:color="auto"/>
            <w:bottom w:val="none" w:sz="0" w:space="0" w:color="auto"/>
            <w:right w:val="none" w:sz="0" w:space="0" w:color="auto"/>
          </w:divBdr>
        </w:div>
        <w:div w:id="1324434213">
          <w:marLeft w:val="0"/>
          <w:marRight w:val="0"/>
          <w:marTop w:val="0"/>
          <w:marBottom w:val="0"/>
          <w:divBdr>
            <w:top w:val="none" w:sz="0" w:space="0" w:color="auto"/>
            <w:left w:val="none" w:sz="0" w:space="0" w:color="auto"/>
            <w:bottom w:val="none" w:sz="0" w:space="0" w:color="auto"/>
            <w:right w:val="none" w:sz="0" w:space="0" w:color="auto"/>
          </w:divBdr>
        </w:div>
        <w:div w:id="1967857127">
          <w:marLeft w:val="0"/>
          <w:marRight w:val="0"/>
          <w:marTop w:val="0"/>
          <w:marBottom w:val="0"/>
          <w:divBdr>
            <w:top w:val="none" w:sz="0" w:space="0" w:color="auto"/>
            <w:left w:val="none" w:sz="0" w:space="0" w:color="auto"/>
            <w:bottom w:val="none" w:sz="0" w:space="0" w:color="auto"/>
            <w:right w:val="none" w:sz="0" w:space="0" w:color="auto"/>
          </w:divBdr>
        </w:div>
        <w:div w:id="794910547">
          <w:marLeft w:val="0"/>
          <w:marRight w:val="0"/>
          <w:marTop w:val="0"/>
          <w:marBottom w:val="0"/>
          <w:divBdr>
            <w:top w:val="none" w:sz="0" w:space="0" w:color="auto"/>
            <w:left w:val="none" w:sz="0" w:space="0" w:color="auto"/>
            <w:bottom w:val="none" w:sz="0" w:space="0" w:color="auto"/>
            <w:right w:val="none" w:sz="0" w:space="0" w:color="auto"/>
          </w:divBdr>
        </w:div>
        <w:div w:id="607205290">
          <w:marLeft w:val="0"/>
          <w:marRight w:val="0"/>
          <w:marTop w:val="0"/>
          <w:marBottom w:val="0"/>
          <w:divBdr>
            <w:top w:val="none" w:sz="0" w:space="0" w:color="auto"/>
            <w:left w:val="none" w:sz="0" w:space="0" w:color="auto"/>
            <w:bottom w:val="none" w:sz="0" w:space="0" w:color="auto"/>
            <w:right w:val="none" w:sz="0" w:space="0" w:color="auto"/>
          </w:divBdr>
        </w:div>
        <w:div w:id="451218518">
          <w:marLeft w:val="0"/>
          <w:marRight w:val="0"/>
          <w:marTop w:val="0"/>
          <w:marBottom w:val="0"/>
          <w:divBdr>
            <w:top w:val="none" w:sz="0" w:space="0" w:color="auto"/>
            <w:left w:val="none" w:sz="0" w:space="0" w:color="auto"/>
            <w:bottom w:val="none" w:sz="0" w:space="0" w:color="auto"/>
            <w:right w:val="none" w:sz="0" w:space="0" w:color="auto"/>
          </w:divBdr>
        </w:div>
        <w:div w:id="1137988603">
          <w:marLeft w:val="0"/>
          <w:marRight w:val="0"/>
          <w:marTop w:val="0"/>
          <w:marBottom w:val="0"/>
          <w:divBdr>
            <w:top w:val="none" w:sz="0" w:space="0" w:color="auto"/>
            <w:left w:val="none" w:sz="0" w:space="0" w:color="auto"/>
            <w:bottom w:val="none" w:sz="0" w:space="0" w:color="auto"/>
            <w:right w:val="none" w:sz="0" w:space="0" w:color="auto"/>
          </w:divBdr>
        </w:div>
        <w:div w:id="1926572917">
          <w:marLeft w:val="0"/>
          <w:marRight w:val="0"/>
          <w:marTop w:val="0"/>
          <w:marBottom w:val="0"/>
          <w:divBdr>
            <w:top w:val="none" w:sz="0" w:space="0" w:color="auto"/>
            <w:left w:val="none" w:sz="0" w:space="0" w:color="auto"/>
            <w:bottom w:val="none" w:sz="0" w:space="0" w:color="auto"/>
            <w:right w:val="none" w:sz="0" w:space="0" w:color="auto"/>
          </w:divBdr>
        </w:div>
        <w:div w:id="723212825">
          <w:marLeft w:val="0"/>
          <w:marRight w:val="0"/>
          <w:marTop w:val="0"/>
          <w:marBottom w:val="0"/>
          <w:divBdr>
            <w:top w:val="none" w:sz="0" w:space="0" w:color="auto"/>
            <w:left w:val="none" w:sz="0" w:space="0" w:color="auto"/>
            <w:bottom w:val="none" w:sz="0" w:space="0" w:color="auto"/>
            <w:right w:val="none" w:sz="0" w:space="0" w:color="auto"/>
          </w:divBdr>
        </w:div>
        <w:div w:id="430202966">
          <w:marLeft w:val="0"/>
          <w:marRight w:val="0"/>
          <w:marTop w:val="0"/>
          <w:marBottom w:val="0"/>
          <w:divBdr>
            <w:top w:val="none" w:sz="0" w:space="0" w:color="auto"/>
            <w:left w:val="none" w:sz="0" w:space="0" w:color="auto"/>
            <w:bottom w:val="none" w:sz="0" w:space="0" w:color="auto"/>
            <w:right w:val="none" w:sz="0" w:space="0" w:color="auto"/>
          </w:divBdr>
        </w:div>
        <w:div w:id="1633093746">
          <w:marLeft w:val="0"/>
          <w:marRight w:val="0"/>
          <w:marTop w:val="0"/>
          <w:marBottom w:val="0"/>
          <w:divBdr>
            <w:top w:val="none" w:sz="0" w:space="0" w:color="auto"/>
            <w:left w:val="none" w:sz="0" w:space="0" w:color="auto"/>
            <w:bottom w:val="none" w:sz="0" w:space="0" w:color="auto"/>
            <w:right w:val="none" w:sz="0" w:space="0" w:color="auto"/>
          </w:divBdr>
        </w:div>
        <w:div w:id="284309900">
          <w:marLeft w:val="0"/>
          <w:marRight w:val="0"/>
          <w:marTop w:val="0"/>
          <w:marBottom w:val="0"/>
          <w:divBdr>
            <w:top w:val="none" w:sz="0" w:space="0" w:color="auto"/>
            <w:left w:val="none" w:sz="0" w:space="0" w:color="auto"/>
            <w:bottom w:val="none" w:sz="0" w:space="0" w:color="auto"/>
            <w:right w:val="none" w:sz="0" w:space="0" w:color="auto"/>
          </w:divBdr>
        </w:div>
        <w:div w:id="1514684529">
          <w:marLeft w:val="0"/>
          <w:marRight w:val="0"/>
          <w:marTop w:val="0"/>
          <w:marBottom w:val="0"/>
          <w:divBdr>
            <w:top w:val="none" w:sz="0" w:space="0" w:color="auto"/>
            <w:left w:val="none" w:sz="0" w:space="0" w:color="auto"/>
            <w:bottom w:val="none" w:sz="0" w:space="0" w:color="auto"/>
            <w:right w:val="none" w:sz="0" w:space="0" w:color="auto"/>
          </w:divBdr>
        </w:div>
        <w:div w:id="1221400060">
          <w:marLeft w:val="0"/>
          <w:marRight w:val="0"/>
          <w:marTop w:val="0"/>
          <w:marBottom w:val="0"/>
          <w:divBdr>
            <w:top w:val="none" w:sz="0" w:space="0" w:color="auto"/>
            <w:left w:val="none" w:sz="0" w:space="0" w:color="auto"/>
            <w:bottom w:val="none" w:sz="0" w:space="0" w:color="auto"/>
            <w:right w:val="none" w:sz="0" w:space="0" w:color="auto"/>
          </w:divBdr>
        </w:div>
        <w:div w:id="2094887956">
          <w:marLeft w:val="0"/>
          <w:marRight w:val="0"/>
          <w:marTop w:val="0"/>
          <w:marBottom w:val="0"/>
          <w:divBdr>
            <w:top w:val="none" w:sz="0" w:space="0" w:color="auto"/>
            <w:left w:val="none" w:sz="0" w:space="0" w:color="auto"/>
            <w:bottom w:val="none" w:sz="0" w:space="0" w:color="auto"/>
            <w:right w:val="none" w:sz="0" w:space="0" w:color="auto"/>
          </w:divBdr>
        </w:div>
        <w:div w:id="1178425408">
          <w:marLeft w:val="0"/>
          <w:marRight w:val="0"/>
          <w:marTop w:val="0"/>
          <w:marBottom w:val="0"/>
          <w:divBdr>
            <w:top w:val="none" w:sz="0" w:space="0" w:color="auto"/>
            <w:left w:val="none" w:sz="0" w:space="0" w:color="auto"/>
            <w:bottom w:val="none" w:sz="0" w:space="0" w:color="auto"/>
            <w:right w:val="none" w:sz="0" w:space="0" w:color="auto"/>
          </w:divBdr>
        </w:div>
        <w:div w:id="940256100">
          <w:marLeft w:val="0"/>
          <w:marRight w:val="0"/>
          <w:marTop w:val="0"/>
          <w:marBottom w:val="0"/>
          <w:divBdr>
            <w:top w:val="none" w:sz="0" w:space="0" w:color="auto"/>
            <w:left w:val="none" w:sz="0" w:space="0" w:color="auto"/>
            <w:bottom w:val="none" w:sz="0" w:space="0" w:color="auto"/>
            <w:right w:val="none" w:sz="0" w:space="0" w:color="auto"/>
          </w:divBdr>
        </w:div>
        <w:div w:id="822891571">
          <w:marLeft w:val="0"/>
          <w:marRight w:val="0"/>
          <w:marTop w:val="0"/>
          <w:marBottom w:val="0"/>
          <w:divBdr>
            <w:top w:val="none" w:sz="0" w:space="0" w:color="auto"/>
            <w:left w:val="none" w:sz="0" w:space="0" w:color="auto"/>
            <w:bottom w:val="none" w:sz="0" w:space="0" w:color="auto"/>
            <w:right w:val="none" w:sz="0" w:space="0" w:color="auto"/>
          </w:divBdr>
        </w:div>
        <w:div w:id="1160273913">
          <w:marLeft w:val="0"/>
          <w:marRight w:val="0"/>
          <w:marTop w:val="0"/>
          <w:marBottom w:val="0"/>
          <w:divBdr>
            <w:top w:val="none" w:sz="0" w:space="0" w:color="auto"/>
            <w:left w:val="none" w:sz="0" w:space="0" w:color="auto"/>
            <w:bottom w:val="none" w:sz="0" w:space="0" w:color="auto"/>
            <w:right w:val="none" w:sz="0" w:space="0" w:color="auto"/>
          </w:divBdr>
        </w:div>
        <w:div w:id="49963138">
          <w:marLeft w:val="0"/>
          <w:marRight w:val="0"/>
          <w:marTop w:val="0"/>
          <w:marBottom w:val="0"/>
          <w:divBdr>
            <w:top w:val="none" w:sz="0" w:space="0" w:color="auto"/>
            <w:left w:val="none" w:sz="0" w:space="0" w:color="auto"/>
            <w:bottom w:val="none" w:sz="0" w:space="0" w:color="auto"/>
            <w:right w:val="none" w:sz="0" w:space="0" w:color="auto"/>
          </w:divBdr>
        </w:div>
        <w:div w:id="1883899479">
          <w:marLeft w:val="0"/>
          <w:marRight w:val="0"/>
          <w:marTop w:val="0"/>
          <w:marBottom w:val="0"/>
          <w:divBdr>
            <w:top w:val="none" w:sz="0" w:space="0" w:color="auto"/>
            <w:left w:val="none" w:sz="0" w:space="0" w:color="auto"/>
            <w:bottom w:val="none" w:sz="0" w:space="0" w:color="auto"/>
            <w:right w:val="none" w:sz="0" w:space="0" w:color="auto"/>
          </w:divBdr>
        </w:div>
        <w:div w:id="833685760">
          <w:marLeft w:val="0"/>
          <w:marRight w:val="0"/>
          <w:marTop w:val="0"/>
          <w:marBottom w:val="0"/>
          <w:divBdr>
            <w:top w:val="none" w:sz="0" w:space="0" w:color="auto"/>
            <w:left w:val="none" w:sz="0" w:space="0" w:color="auto"/>
            <w:bottom w:val="none" w:sz="0" w:space="0" w:color="auto"/>
            <w:right w:val="none" w:sz="0" w:space="0" w:color="auto"/>
          </w:divBdr>
        </w:div>
        <w:div w:id="1024791236">
          <w:marLeft w:val="0"/>
          <w:marRight w:val="0"/>
          <w:marTop w:val="0"/>
          <w:marBottom w:val="0"/>
          <w:divBdr>
            <w:top w:val="none" w:sz="0" w:space="0" w:color="auto"/>
            <w:left w:val="none" w:sz="0" w:space="0" w:color="auto"/>
            <w:bottom w:val="none" w:sz="0" w:space="0" w:color="auto"/>
            <w:right w:val="none" w:sz="0" w:space="0" w:color="auto"/>
          </w:divBdr>
        </w:div>
        <w:div w:id="1977104528">
          <w:marLeft w:val="0"/>
          <w:marRight w:val="0"/>
          <w:marTop w:val="0"/>
          <w:marBottom w:val="0"/>
          <w:divBdr>
            <w:top w:val="none" w:sz="0" w:space="0" w:color="auto"/>
            <w:left w:val="none" w:sz="0" w:space="0" w:color="auto"/>
            <w:bottom w:val="none" w:sz="0" w:space="0" w:color="auto"/>
            <w:right w:val="none" w:sz="0" w:space="0" w:color="auto"/>
          </w:divBdr>
        </w:div>
        <w:div w:id="1960915876">
          <w:marLeft w:val="0"/>
          <w:marRight w:val="0"/>
          <w:marTop w:val="0"/>
          <w:marBottom w:val="0"/>
          <w:divBdr>
            <w:top w:val="none" w:sz="0" w:space="0" w:color="auto"/>
            <w:left w:val="none" w:sz="0" w:space="0" w:color="auto"/>
            <w:bottom w:val="none" w:sz="0" w:space="0" w:color="auto"/>
            <w:right w:val="none" w:sz="0" w:space="0" w:color="auto"/>
          </w:divBdr>
        </w:div>
        <w:div w:id="1083068506">
          <w:marLeft w:val="0"/>
          <w:marRight w:val="0"/>
          <w:marTop w:val="0"/>
          <w:marBottom w:val="0"/>
          <w:divBdr>
            <w:top w:val="none" w:sz="0" w:space="0" w:color="auto"/>
            <w:left w:val="none" w:sz="0" w:space="0" w:color="auto"/>
            <w:bottom w:val="none" w:sz="0" w:space="0" w:color="auto"/>
            <w:right w:val="none" w:sz="0" w:space="0" w:color="auto"/>
          </w:divBdr>
        </w:div>
        <w:div w:id="954598213">
          <w:marLeft w:val="0"/>
          <w:marRight w:val="0"/>
          <w:marTop w:val="0"/>
          <w:marBottom w:val="0"/>
          <w:divBdr>
            <w:top w:val="none" w:sz="0" w:space="0" w:color="auto"/>
            <w:left w:val="none" w:sz="0" w:space="0" w:color="auto"/>
            <w:bottom w:val="none" w:sz="0" w:space="0" w:color="auto"/>
            <w:right w:val="none" w:sz="0" w:space="0" w:color="auto"/>
          </w:divBdr>
        </w:div>
      </w:divsChild>
    </w:div>
    <w:div w:id="316768002">
      <w:bodyDiv w:val="1"/>
      <w:marLeft w:val="0"/>
      <w:marRight w:val="0"/>
      <w:marTop w:val="0"/>
      <w:marBottom w:val="0"/>
      <w:divBdr>
        <w:top w:val="none" w:sz="0" w:space="0" w:color="auto"/>
        <w:left w:val="none" w:sz="0" w:space="0" w:color="auto"/>
        <w:bottom w:val="none" w:sz="0" w:space="0" w:color="auto"/>
        <w:right w:val="none" w:sz="0" w:space="0" w:color="auto"/>
      </w:divBdr>
    </w:div>
    <w:div w:id="751973167">
      <w:bodyDiv w:val="1"/>
      <w:marLeft w:val="0"/>
      <w:marRight w:val="0"/>
      <w:marTop w:val="0"/>
      <w:marBottom w:val="0"/>
      <w:divBdr>
        <w:top w:val="none" w:sz="0" w:space="0" w:color="auto"/>
        <w:left w:val="none" w:sz="0" w:space="0" w:color="auto"/>
        <w:bottom w:val="none" w:sz="0" w:space="0" w:color="auto"/>
        <w:right w:val="none" w:sz="0" w:space="0" w:color="auto"/>
      </w:divBdr>
      <w:divsChild>
        <w:div w:id="1822498446">
          <w:marLeft w:val="0"/>
          <w:marRight w:val="0"/>
          <w:marTop w:val="0"/>
          <w:marBottom w:val="0"/>
          <w:divBdr>
            <w:top w:val="none" w:sz="0" w:space="0" w:color="auto"/>
            <w:left w:val="none" w:sz="0" w:space="0" w:color="auto"/>
            <w:bottom w:val="none" w:sz="0" w:space="0" w:color="auto"/>
            <w:right w:val="none" w:sz="0" w:space="0" w:color="auto"/>
          </w:divBdr>
        </w:div>
        <w:div w:id="1248614662">
          <w:marLeft w:val="0"/>
          <w:marRight w:val="0"/>
          <w:marTop w:val="0"/>
          <w:marBottom w:val="0"/>
          <w:divBdr>
            <w:top w:val="none" w:sz="0" w:space="0" w:color="auto"/>
            <w:left w:val="none" w:sz="0" w:space="0" w:color="auto"/>
            <w:bottom w:val="none" w:sz="0" w:space="0" w:color="auto"/>
            <w:right w:val="none" w:sz="0" w:space="0" w:color="auto"/>
          </w:divBdr>
        </w:div>
        <w:div w:id="1330980530">
          <w:marLeft w:val="0"/>
          <w:marRight w:val="0"/>
          <w:marTop w:val="0"/>
          <w:marBottom w:val="0"/>
          <w:divBdr>
            <w:top w:val="none" w:sz="0" w:space="0" w:color="auto"/>
            <w:left w:val="none" w:sz="0" w:space="0" w:color="auto"/>
            <w:bottom w:val="none" w:sz="0" w:space="0" w:color="auto"/>
            <w:right w:val="none" w:sz="0" w:space="0" w:color="auto"/>
          </w:divBdr>
        </w:div>
        <w:div w:id="506755883">
          <w:marLeft w:val="0"/>
          <w:marRight w:val="0"/>
          <w:marTop w:val="0"/>
          <w:marBottom w:val="0"/>
          <w:divBdr>
            <w:top w:val="none" w:sz="0" w:space="0" w:color="auto"/>
            <w:left w:val="none" w:sz="0" w:space="0" w:color="auto"/>
            <w:bottom w:val="none" w:sz="0" w:space="0" w:color="auto"/>
            <w:right w:val="none" w:sz="0" w:space="0" w:color="auto"/>
          </w:divBdr>
        </w:div>
        <w:div w:id="1258708359">
          <w:marLeft w:val="0"/>
          <w:marRight w:val="0"/>
          <w:marTop w:val="0"/>
          <w:marBottom w:val="0"/>
          <w:divBdr>
            <w:top w:val="none" w:sz="0" w:space="0" w:color="auto"/>
            <w:left w:val="none" w:sz="0" w:space="0" w:color="auto"/>
            <w:bottom w:val="none" w:sz="0" w:space="0" w:color="auto"/>
            <w:right w:val="none" w:sz="0" w:space="0" w:color="auto"/>
          </w:divBdr>
        </w:div>
        <w:div w:id="768428228">
          <w:marLeft w:val="0"/>
          <w:marRight w:val="0"/>
          <w:marTop w:val="0"/>
          <w:marBottom w:val="0"/>
          <w:divBdr>
            <w:top w:val="none" w:sz="0" w:space="0" w:color="auto"/>
            <w:left w:val="none" w:sz="0" w:space="0" w:color="auto"/>
            <w:bottom w:val="none" w:sz="0" w:space="0" w:color="auto"/>
            <w:right w:val="none" w:sz="0" w:space="0" w:color="auto"/>
          </w:divBdr>
        </w:div>
        <w:div w:id="796603050">
          <w:marLeft w:val="0"/>
          <w:marRight w:val="0"/>
          <w:marTop w:val="0"/>
          <w:marBottom w:val="0"/>
          <w:divBdr>
            <w:top w:val="none" w:sz="0" w:space="0" w:color="auto"/>
            <w:left w:val="none" w:sz="0" w:space="0" w:color="auto"/>
            <w:bottom w:val="none" w:sz="0" w:space="0" w:color="auto"/>
            <w:right w:val="none" w:sz="0" w:space="0" w:color="auto"/>
          </w:divBdr>
        </w:div>
      </w:divsChild>
    </w:div>
    <w:div w:id="1155872961">
      <w:bodyDiv w:val="1"/>
      <w:marLeft w:val="0"/>
      <w:marRight w:val="0"/>
      <w:marTop w:val="0"/>
      <w:marBottom w:val="0"/>
      <w:divBdr>
        <w:top w:val="none" w:sz="0" w:space="0" w:color="auto"/>
        <w:left w:val="none" w:sz="0" w:space="0" w:color="auto"/>
        <w:bottom w:val="none" w:sz="0" w:space="0" w:color="auto"/>
        <w:right w:val="none" w:sz="0" w:space="0" w:color="auto"/>
      </w:divBdr>
    </w:div>
    <w:div w:id="1179737672">
      <w:bodyDiv w:val="1"/>
      <w:marLeft w:val="0"/>
      <w:marRight w:val="0"/>
      <w:marTop w:val="0"/>
      <w:marBottom w:val="0"/>
      <w:divBdr>
        <w:top w:val="none" w:sz="0" w:space="0" w:color="auto"/>
        <w:left w:val="none" w:sz="0" w:space="0" w:color="auto"/>
        <w:bottom w:val="none" w:sz="0" w:space="0" w:color="auto"/>
        <w:right w:val="none" w:sz="0" w:space="0" w:color="auto"/>
      </w:divBdr>
    </w:div>
    <w:div w:id="1329871215">
      <w:bodyDiv w:val="1"/>
      <w:marLeft w:val="0"/>
      <w:marRight w:val="0"/>
      <w:marTop w:val="0"/>
      <w:marBottom w:val="0"/>
      <w:divBdr>
        <w:top w:val="none" w:sz="0" w:space="0" w:color="auto"/>
        <w:left w:val="none" w:sz="0" w:space="0" w:color="auto"/>
        <w:bottom w:val="none" w:sz="0" w:space="0" w:color="auto"/>
        <w:right w:val="none" w:sz="0" w:space="0" w:color="auto"/>
      </w:divBdr>
    </w:div>
    <w:div w:id="1393887509">
      <w:bodyDiv w:val="1"/>
      <w:marLeft w:val="0"/>
      <w:marRight w:val="0"/>
      <w:marTop w:val="0"/>
      <w:marBottom w:val="0"/>
      <w:divBdr>
        <w:top w:val="none" w:sz="0" w:space="0" w:color="auto"/>
        <w:left w:val="none" w:sz="0" w:space="0" w:color="auto"/>
        <w:bottom w:val="none" w:sz="0" w:space="0" w:color="auto"/>
        <w:right w:val="none" w:sz="0" w:space="0" w:color="auto"/>
      </w:divBdr>
    </w:div>
    <w:div w:id="1745057410">
      <w:bodyDiv w:val="1"/>
      <w:marLeft w:val="0"/>
      <w:marRight w:val="0"/>
      <w:marTop w:val="0"/>
      <w:marBottom w:val="0"/>
      <w:divBdr>
        <w:top w:val="none" w:sz="0" w:space="0" w:color="auto"/>
        <w:left w:val="none" w:sz="0" w:space="0" w:color="auto"/>
        <w:bottom w:val="none" w:sz="0" w:space="0" w:color="auto"/>
        <w:right w:val="none" w:sz="0" w:space="0" w:color="auto"/>
      </w:divBdr>
    </w:div>
    <w:div w:id="21364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isnational.gov.au/en/Agencies/Charges-and-free-services/About-the-Free-Interpreting-Service" TargetMode="External"/><Relationship Id="rId18" Type="http://schemas.openxmlformats.org/officeDocument/2006/relationships/hyperlink" Target="https://help.vcc.healthdirect.org.au/templatesandguides/downloads" TargetMode="External"/><Relationship Id="rId3" Type="http://schemas.openxmlformats.org/officeDocument/2006/relationships/styles" Target="styles.xml"/><Relationship Id="rId21" Type="http://schemas.openxmlformats.org/officeDocument/2006/relationships/hyperlink" Target="https://www.hconc.org.au/what-we-do/diversity-culture/supporting-cultural-diversity-ffs/" TargetMode="External"/><Relationship Id="rId7" Type="http://schemas.openxmlformats.org/officeDocument/2006/relationships/endnotes" Target="endnotes.xml"/><Relationship Id="rId12" Type="http://schemas.openxmlformats.org/officeDocument/2006/relationships/hyperlink" Target="https://www.tisnational.gov.au/en/About-TIS-National/News/Telehealth-video-interpreting-for-medical-consultations-is-available-now" TargetMode="External"/><Relationship Id="rId17" Type="http://schemas.openxmlformats.org/officeDocument/2006/relationships/hyperlink" Target="https://www.youtube.com/playlist?list=PLKg37k2DuVFPDvTWVer3SyZBK31R80B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acgp.org.au/let-s-show-that-expert-advice-matters" TargetMode="External"/><Relationship Id="rId20" Type="http://schemas.openxmlformats.org/officeDocument/2006/relationships/hyperlink" Target="https://humanrights.gov.au/our-work/chapter-4-cultural-safety-and-security-tools-address-lateral-violence-social-jus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snational.gov.au/en/Agencies/Charges-and-free-services/About-the-Free-Interpreting-Servi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acgp.org.au/clinical-resources/covid-19-resources/telehealth/telehealth-consultations-using-an-interpreter" TargetMode="External"/><Relationship Id="rId23" Type="http://schemas.openxmlformats.org/officeDocument/2006/relationships/footer" Target="footer1.xml"/><Relationship Id="rId10" Type="http://schemas.openxmlformats.org/officeDocument/2006/relationships/hyperlink" Target="https://www.hconc.org.au/" TargetMode="External"/><Relationship Id="rId19" Type="http://schemas.openxmlformats.org/officeDocument/2006/relationships/hyperlink" Target="https://www.racgp.org.au/running-a-practice/technology/clinical-technology/telehealth" TargetMode="External"/><Relationship Id="rId4" Type="http://schemas.openxmlformats.org/officeDocument/2006/relationships/settings" Target="settings.xml"/><Relationship Id="rId9" Type="http://schemas.openxmlformats.org/officeDocument/2006/relationships/hyperlink" Target="https://zoom.us/rec/play/-57gFjle6a0m8FAhfdlr59ndxfbWvAq-ujmfLqQzAG9M98I9tdpFjh_Q6C9tvXT8Yl2A5lH60E2Sx4ol.Ar7K2x2yV2hMM9x5?autoplay=true&amp;startTime=1599102084000" TargetMode="External"/><Relationship Id="rId14" Type="http://schemas.openxmlformats.org/officeDocument/2006/relationships/hyperlink" Target="https://www.tisnational.gov.au/en/About-TIS-National/News/Telehealth-video-interpreting-for-medical-consultations-is-available-now" TargetMode="External"/><Relationship Id="rId22" Type="http://schemas.openxmlformats.org/officeDocument/2006/relationships/hyperlink" Target="https://gh.bmj.com/content/2/4/e000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0EBB-0B4E-4D16-AB21-55CD0E59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Diversity dialogues</vt:lpstr>
    </vt:vector>
  </TitlesOfParts>
  <Company/>
  <LinksUpToDate>false</LinksUpToDate>
  <CharactersWithSpaces>20398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dialogues</dc:title>
  <dc:subject/>
  <dc:creator>Louise Ford – Inifura Consulting</dc:creator>
  <cp:keywords/>
  <dc:description/>
  <cp:lastModifiedBy>Nadeen Laljee-Curran</cp:lastModifiedBy>
  <cp:revision>6</cp:revision>
  <cp:lastPrinted>2019-11-11T04:25:00Z</cp:lastPrinted>
  <dcterms:created xsi:type="dcterms:W3CDTF">2021-01-05T05:46:00Z</dcterms:created>
  <dcterms:modified xsi:type="dcterms:W3CDTF">2021-01-12T09:40:00Z</dcterms:modified>
</cp:coreProperties>
</file>